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4E50FD" w14:paraId="48920B17" w14:textId="77777777" w:rsidTr="7EFEA571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382ABCE0" w:rsidR="00210D46" w:rsidRPr="00C406AB" w:rsidRDefault="00210D46" w:rsidP="00F450F4">
            <w:pPr>
              <w:rPr>
                <w:lang w:val="cs-CZ"/>
              </w:rPr>
            </w:pPr>
            <w:r w:rsidRPr="7EFEA571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C406AB" w:rsidRDefault="00210D46" w:rsidP="00F450F4">
            <w:pPr>
              <w:rPr>
                <w:lang w:val="cs-CZ"/>
              </w:rPr>
            </w:pPr>
            <w:r w:rsidRPr="00C406AB">
              <w:rPr>
                <w:lang w:val="cs-CZ"/>
              </w:rPr>
              <w:t>ŠKO-ENERGO, s.r.o.</w:t>
            </w:r>
          </w:p>
          <w:p w14:paraId="50B921A7" w14:textId="77777777" w:rsidR="00210D46" w:rsidRPr="00C406AB" w:rsidRDefault="00210D46" w:rsidP="00F450F4">
            <w:pPr>
              <w:rPr>
                <w:lang w:val="cs-CZ"/>
              </w:rPr>
            </w:pPr>
            <w:r w:rsidRPr="00C406AB">
              <w:rPr>
                <w:lang w:val="cs-CZ"/>
              </w:rPr>
              <w:t>Tř. Václav Klementa 869,</w:t>
            </w:r>
          </w:p>
          <w:p w14:paraId="694CF64E" w14:textId="77777777" w:rsidR="00210D46" w:rsidRPr="00C406AB" w:rsidRDefault="00210D46" w:rsidP="00F450F4">
            <w:pPr>
              <w:rPr>
                <w:lang w:val="cs-CZ"/>
              </w:rPr>
            </w:pPr>
            <w:r w:rsidRPr="00C406AB">
              <w:rPr>
                <w:lang w:val="cs-CZ"/>
              </w:rPr>
              <w:t>293 60 Mladá Boleslav</w:t>
            </w:r>
          </w:p>
        </w:tc>
      </w:tr>
      <w:tr w:rsidR="00210D46" w:rsidRPr="000F6B43" w14:paraId="4296E243" w14:textId="77777777" w:rsidTr="004E50FD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C406AB" w:rsidRDefault="00210D46" w:rsidP="00F450F4">
            <w:pPr>
              <w:rPr>
                <w:lang w:val="cs-CZ"/>
              </w:rPr>
            </w:pPr>
            <w:r w:rsidRPr="00C406AB">
              <w:rPr>
                <w:lang w:val="cs-CZ"/>
              </w:rPr>
              <w:t>Magistrů 1275/13</w:t>
            </w:r>
          </w:p>
          <w:p w14:paraId="386AEAF8" w14:textId="77777777" w:rsidR="00210D46" w:rsidRPr="00C406AB" w:rsidRDefault="00210D46" w:rsidP="00F450F4">
            <w:pPr>
              <w:rPr>
                <w:lang w:val="cs-CZ"/>
              </w:rPr>
            </w:pPr>
            <w:r w:rsidRPr="00C406AB">
              <w:rPr>
                <w:lang w:val="cs-CZ"/>
              </w:rPr>
              <w:t>140 00 Praha 4</w:t>
            </w:r>
          </w:p>
          <w:p w14:paraId="78C50063" w14:textId="77777777" w:rsidR="00210D46" w:rsidRPr="00C406AB" w:rsidRDefault="00210D46" w:rsidP="00F450F4">
            <w:pPr>
              <w:rPr>
                <w:lang w:val="cs-CZ"/>
              </w:rPr>
            </w:pPr>
            <w:r w:rsidRPr="00C406AB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right w:val="single" w:sz="12" w:space="0" w:color="auto"/>
            </w:tcBorders>
          </w:tcPr>
          <w:p w14:paraId="55DE0C9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10E4129" w14:textId="77777777" w:rsidTr="7EFEA57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C406AB" w:rsidRDefault="00210D46" w:rsidP="00F450F4">
            <w:pPr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C406AB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C406AB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C406AB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0F6B43" w14:paraId="6460F8A1" w14:textId="77777777" w:rsidTr="7EFEA57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C406AB" w:rsidRDefault="00045645" w:rsidP="00F450F4">
            <w:pPr>
              <w:rPr>
                <w:lang w:val="cs-CZ"/>
              </w:rPr>
            </w:pPr>
            <w:r w:rsidRPr="00C406AB">
              <w:rPr>
                <w:lang w:val="cs-CZ"/>
              </w:rPr>
              <w:t xml:space="preserve">D.1.4. </w:t>
            </w:r>
            <w:r w:rsidRPr="00C406AB">
              <w:rPr>
                <w:szCs w:val="20"/>
                <w:lang w:val="cs-CZ"/>
              </w:rPr>
              <w:t>Technika</w:t>
            </w:r>
            <w:r w:rsidRPr="00C406AB">
              <w:rPr>
                <w:lang w:val="cs-CZ"/>
              </w:rPr>
              <w:t xml:space="preserve"> prostředí staveb</w:t>
            </w:r>
          </w:p>
          <w:p w14:paraId="0780AF17" w14:textId="2A25EF16" w:rsidR="00DB187C" w:rsidRPr="00991845" w:rsidRDefault="00DB187C" w:rsidP="00F450F4">
            <w:pPr>
              <w:rPr>
                <w:b/>
                <w:bCs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113 </w:t>
            </w:r>
            <w:r w:rsidR="00912337">
              <w:rPr>
                <w:b/>
                <w:bCs/>
                <w:sz w:val="24"/>
                <w:szCs w:val="24"/>
                <w:lang w:val="cs-CZ"/>
              </w:rPr>
              <w:t>Silniční váhy</w:t>
            </w:r>
          </w:p>
          <w:p w14:paraId="75DE188E" w14:textId="77777777" w:rsidR="00210D46" w:rsidRPr="00C406AB" w:rsidRDefault="00210D46" w:rsidP="00F450F4">
            <w:pPr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TECHNICKÁ ZPRÁVA</w:t>
            </w:r>
          </w:p>
        </w:tc>
      </w:tr>
      <w:tr w:rsidR="00210D46" w:rsidRPr="000F6B43" w14:paraId="1B915421" w14:textId="77777777" w:rsidTr="7EFEA57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C406AB" w:rsidRDefault="00210D46" w:rsidP="00F450F4">
            <w:pPr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Dokumentace pro vydání stavebního povolení</w:t>
            </w:r>
            <w:r w:rsidR="00082BE8" w:rsidRPr="00C406AB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C406AB" w14:paraId="5F0795AC" w14:textId="77777777" w:rsidTr="7EFEA571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C406AB" w:rsidRDefault="00B85A8F" w:rsidP="00F450F4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C406AB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C406AB" w14:paraId="5613106A" w14:textId="77777777" w:rsidTr="7EFEA57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C406AB" w:rsidRDefault="00210D46" w:rsidP="00F450F4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3CEDB243" w:rsidR="00210D46" w:rsidRPr="00C406AB" w:rsidRDefault="00FE559D" w:rsidP="00F450F4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</w:t>
            </w:r>
            <w:r w:rsidR="00210D46" w:rsidRPr="00C406AB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C406AB" w:rsidRDefault="00210D46" w:rsidP="00F450F4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C406AB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72D061D7" w14:textId="77777777" w:rsidTr="7EFEA57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C406AB" w:rsidRDefault="00210D46" w:rsidP="00F450F4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ZAKÁZKOVÉ ČÍSLO:</w:t>
            </w:r>
            <w:r w:rsidRPr="00C406AB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C406AB" w:rsidRDefault="00210D46" w:rsidP="00F450F4">
            <w:pPr>
              <w:rPr>
                <w:lang w:val="cs-CZ"/>
              </w:rPr>
            </w:pPr>
            <w:r w:rsidRPr="00C406AB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C406AB" w:rsidRDefault="00210D46" w:rsidP="00F450F4">
            <w:pPr>
              <w:rPr>
                <w:lang w:val="cs-CZ"/>
              </w:rPr>
            </w:pPr>
            <w:r w:rsidRPr="00C406AB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C406AB" w:rsidRDefault="00210D46" w:rsidP="00F450F4">
            <w:pPr>
              <w:rPr>
                <w:lang w:val="cs-CZ"/>
              </w:rPr>
            </w:pPr>
          </w:p>
        </w:tc>
      </w:tr>
      <w:tr w:rsidR="00210D46" w:rsidRPr="00C406AB" w14:paraId="545224FD" w14:textId="77777777" w:rsidTr="7EFEA57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C406AB" w:rsidRDefault="00210D46" w:rsidP="00F450F4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7672EF5A" w:rsidR="00210D46" w:rsidRPr="00C406AB" w:rsidRDefault="00A1036A" w:rsidP="00F450F4">
            <w:pPr>
              <w:rPr>
                <w:lang w:val="cs-CZ"/>
              </w:rPr>
            </w:pPr>
            <w:r w:rsidRPr="00C406AB">
              <w:rPr>
                <w:lang w:val="cs-CZ"/>
              </w:rPr>
              <w:t>0</w:t>
            </w:r>
            <w:r w:rsidR="00210D46" w:rsidRPr="00C406AB">
              <w:rPr>
                <w:lang w:val="cs-CZ"/>
              </w:rPr>
              <w:t>404T21-T</w:t>
            </w:r>
            <w:r w:rsidRPr="00C406AB">
              <w:rPr>
                <w:lang w:val="cs-CZ"/>
              </w:rPr>
              <w:t>S</w:t>
            </w:r>
            <w:r w:rsidR="00210D46" w:rsidRPr="00C406AB">
              <w:rPr>
                <w:lang w:val="cs-CZ"/>
              </w:rPr>
              <w:t>1</w:t>
            </w:r>
            <w:r w:rsidR="00DB187C">
              <w:rPr>
                <w:lang w:val="cs-CZ"/>
              </w:rPr>
              <w:t>1</w:t>
            </w:r>
            <w:r w:rsidR="00D86B1D">
              <w:rPr>
                <w:lang w:val="cs-CZ"/>
              </w:rPr>
              <w:t>3</w:t>
            </w:r>
            <w:r w:rsidR="003360E6" w:rsidRPr="0032129D">
              <w:rPr>
                <w:lang w:val="cs-CZ"/>
              </w:rPr>
              <w:t>-</w:t>
            </w:r>
            <w:r w:rsidRPr="0032129D">
              <w:rPr>
                <w:lang w:val="cs-CZ"/>
              </w:rPr>
              <w:t>4</w:t>
            </w:r>
            <w:r w:rsidR="00210D46" w:rsidRPr="0032129D">
              <w:rPr>
                <w:lang w:val="cs-CZ"/>
              </w:rPr>
              <w:t>0</w:t>
            </w:r>
            <w:r w:rsidR="0043448F"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C406AB" w:rsidRDefault="00210D46" w:rsidP="00F450F4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3A5DA0" w14:textId="77777777" w:rsidTr="7EFEA571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65B1DEC7" w:rsidR="00210D46" w:rsidRPr="00C406AB" w:rsidRDefault="000874EA" w:rsidP="00F450F4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C406AB" w:rsidRDefault="00210D46" w:rsidP="00F450F4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C406AB" w:rsidRDefault="00210D46" w:rsidP="00F450F4">
            <w:pPr>
              <w:rPr>
                <w:lang w:val="cs-CZ"/>
              </w:rPr>
            </w:pPr>
          </w:p>
        </w:tc>
      </w:tr>
    </w:tbl>
    <w:p w14:paraId="6FAFBDCD" w14:textId="4C532EE8" w:rsidR="001F5D15" w:rsidRPr="00C406AB" w:rsidRDefault="001F5D15" w:rsidP="00F450F4">
      <w:pPr>
        <w:tabs>
          <w:tab w:val="left" w:pos="1526"/>
        </w:tabs>
        <w:rPr>
          <w:lang w:val="cs-CZ"/>
        </w:rPr>
      </w:pPr>
    </w:p>
    <w:p w14:paraId="2E3B55FF" w14:textId="355ED7B4" w:rsidR="00210D46" w:rsidRPr="00C406AB" w:rsidRDefault="00210D46" w:rsidP="00F450F4">
      <w:pPr>
        <w:tabs>
          <w:tab w:val="left" w:pos="1526"/>
        </w:tabs>
        <w:rPr>
          <w:lang w:val="cs-CZ"/>
        </w:rPr>
      </w:pPr>
    </w:p>
    <w:p w14:paraId="1285D37C" w14:textId="330EED47" w:rsidR="00210D46" w:rsidRPr="00C406AB" w:rsidRDefault="00210D46" w:rsidP="00F450F4">
      <w:pPr>
        <w:tabs>
          <w:tab w:val="left" w:pos="1526"/>
        </w:tabs>
        <w:rPr>
          <w:lang w:val="cs-CZ"/>
        </w:rPr>
      </w:pPr>
    </w:p>
    <w:p w14:paraId="5EB17D3B" w14:textId="5A1E225D" w:rsidR="00210D46" w:rsidRPr="00C406AB" w:rsidRDefault="00210D46" w:rsidP="00F450F4">
      <w:pPr>
        <w:tabs>
          <w:tab w:val="left" w:pos="1526"/>
        </w:tabs>
        <w:rPr>
          <w:lang w:val="cs-CZ"/>
        </w:rPr>
      </w:pPr>
    </w:p>
    <w:p w14:paraId="51193322" w14:textId="77777777" w:rsidR="00210D46" w:rsidRPr="00C406AB" w:rsidRDefault="00210D46" w:rsidP="00F450F4">
      <w:pPr>
        <w:tabs>
          <w:tab w:val="left" w:pos="1526"/>
        </w:tabs>
        <w:rPr>
          <w:lang w:val="cs-CZ"/>
        </w:rPr>
      </w:pPr>
    </w:p>
    <w:p w14:paraId="376E0FA7" w14:textId="77777777" w:rsidR="00210D46" w:rsidRPr="00C406AB" w:rsidRDefault="00210D46" w:rsidP="00F450F4">
      <w:pPr>
        <w:pStyle w:val="Subject"/>
        <w:rPr>
          <w:lang w:val="cs-CZ"/>
        </w:rPr>
      </w:pPr>
      <w:r w:rsidRPr="00C406AB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C406AB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POPIS ZMĚNY</w:t>
            </w:r>
          </w:p>
        </w:tc>
      </w:tr>
      <w:tr w:rsidR="00210D46" w:rsidRPr="00C406AB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C406AB" w:rsidRDefault="00210D46" w:rsidP="00F450F4">
            <w:pPr>
              <w:pStyle w:val="Label"/>
              <w:rPr>
                <w:lang w:val="cs-CZ"/>
              </w:rPr>
            </w:pPr>
          </w:p>
        </w:tc>
      </w:tr>
    </w:tbl>
    <w:p w14:paraId="3DD5A623" w14:textId="77777777" w:rsidR="00210D46" w:rsidRPr="00C406AB" w:rsidRDefault="00210D46" w:rsidP="00F450F4">
      <w:pPr>
        <w:rPr>
          <w:lang w:val="cs-CZ" w:eastAsia="sv-SE"/>
        </w:rPr>
      </w:pPr>
    </w:p>
    <w:p w14:paraId="48535E76" w14:textId="77777777" w:rsidR="00210D46" w:rsidRPr="00C406AB" w:rsidRDefault="00210D46" w:rsidP="00F450F4">
      <w:pPr>
        <w:rPr>
          <w:lang w:val="cs-CZ" w:eastAsia="sv-SE"/>
        </w:rPr>
        <w:sectPr w:rsidR="00210D46" w:rsidRPr="00C406AB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33C8EC46" w14:textId="458FDBEC" w:rsidR="00EE3CB1" w:rsidRPr="00D5365B" w:rsidRDefault="00EE3CB1" w:rsidP="00F450F4">
          <w:pPr>
            <w:pStyle w:val="TOCHeading"/>
            <w:rPr>
              <w:lang w:val="cs-CZ"/>
            </w:rPr>
          </w:pPr>
          <w:r w:rsidRPr="00D5365B">
            <w:rPr>
              <w:lang w:val="cs-CZ"/>
            </w:rPr>
            <w:t>Obsah</w:t>
          </w:r>
        </w:p>
        <w:p w14:paraId="6211AA08" w14:textId="36322340" w:rsidR="00A471A9" w:rsidRDefault="00EE3CB1">
          <w:pPr>
            <w:pStyle w:val="TOC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D5365B">
            <w:rPr>
              <w:lang w:val="cs-CZ"/>
            </w:rPr>
            <w:fldChar w:fldCharType="begin"/>
          </w:r>
          <w:r w:rsidRPr="00D5365B">
            <w:rPr>
              <w:lang w:val="cs-CZ"/>
            </w:rPr>
            <w:instrText xml:space="preserve"> TOC \o "1-3" \h \z \u </w:instrText>
          </w:r>
          <w:r w:rsidRPr="00D5365B">
            <w:rPr>
              <w:lang w:val="cs-CZ"/>
            </w:rPr>
            <w:fldChar w:fldCharType="separate"/>
          </w:r>
          <w:hyperlink w:anchor="_Toc130480504" w:history="1">
            <w:r w:rsidR="00A471A9" w:rsidRPr="000666E7">
              <w:rPr>
                <w:rStyle w:val="Hyperlink"/>
                <w:noProof/>
                <w:lang w:val="cs-CZ"/>
              </w:rPr>
              <w:t>1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Popis projektu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_Toc130480504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3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5AB4E2D3" w14:textId="06DC632F" w:rsidR="00A471A9" w:rsidRDefault="004F66AF">
          <w:pPr>
            <w:pStyle w:val="TOC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0480505" w:history="1">
            <w:r w:rsidR="00A471A9" w:rsidRPr="000666E7">
              <w:rPr>
                <w:rStyle w:val="Hyperlink"/>
                <w:noProof/>
                <w:lang w:val="cs-CZ"/>
              </w:rPr>
              <w:t>2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Seznam použitých podkladů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_Toc130480505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3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686EA466" w14:textId="264F2168" w:rsidR="00A471A9" w:rsidRDefault="004F66AF">
          <w:pPr>
            <w:pStyle w:val="TOC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0480506" w:history="1">
            <w:r w:rsidR="00A471A9" w:rsidRPr="000666E7">
              <w:rPr>
                <w:rStyle w:val="Hyperlink"/>
                <w:noProof/>
                <w:lang w:val="cs-CZ"/>
              </w:rPr>
              <w:t>2.1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Seznam zkratek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_Toc130480506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3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77A5BE89" w14:textId="14064E42" w:rsidR="00A471A9" w:rsidRDefault="004F66AF">
          <w:pPr>
            <w:pStyle w:val="TOC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0480507" w:history="1">
            <w:r w:rsidR="00A471A9" w:rsidRPr="000666E7">
              <w:rPr>
                <w:rStyle w:val="Hyperlink"/>
                <w:noProof/>
                <w:lang w:val="cs-CZ"/>
              </w:rPr>
              <w:t>3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Účel, popis a základní parametry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_Toc130480507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5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2C8B73AC" w14:textId="619D2F65" w:rsidR="00A471A9" w:rsidRDefault="004F66AF">
          <w:pPr>
            <w:pStyle w:val="TOC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0480508" w:history="1">
            <w:r w:rsidR="00A471A9" w:rsidRPr="000666E7">
              <w:rPr>
                <w:rStyle w:val="Hyperlink"/>
                <w:noProof/>
                <w:lang w:val="cs-CZ"/>
              </w:rPr>
              <w:t>3.1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Příkony nových spotřebičů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_Toc130480508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5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7CE16885" w14:textId="543FE159" w:rsidR="00A471A9" w:rsidRDefault="004F66AF">
          <w:pPr>
            <w:pStyle w:val="TOC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0480509" w:history="1">
            <w:r w:rsidR="00A471A9" w:rsidRPr="000666E7">
              <w:rPr>
                <w:rStyle w:val="Hyperlink"/>
                <w:noProof/>
                <w:lang w:val="cs-CZ"/>
              </w:rPr>
              <w:t>3.2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Elektroinstalace silnoproud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_Toc130480509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5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6E73AAC1" w14:textId="687AB092" w:rsidR="00A471A9" w:rsidRDefault="004F66AF">
          <w:pPr>
            <w:pStyle w:val="TOC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0480510" w:history="1">
            <w:r w:rsidR="00A471A9" w:rsidRPr="000666E7">
              <w:rPr>
                <w:rStyle w:val="Hyperlink"/>
                <w:noProof/>
                <w:lang w:val="cs-CZ"/>
              </w:rPr>
              <w:t>3.3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Vnější ochrana před bleskem - uzemnění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_Toc130480510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5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666A9271" w14:textId="0E9903DE" w:rsidR="00A471A9" w:rsidRDefault="004F66AF">
          <w:pPr>
            <w:pStyle w:val="TOC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0480511" w:history="1">
            <w:r w:rsidR="00A471A9" w:rsidRPr="000666E7">
              <w:rPr>
                <w:rStyle w:val="Hyperlink"/>
                <w:noProof/>
                <w:lang w:val="cs-CZ"/>
              </w:rPr>
              <w:t>3.4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Bezpečnost práce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_Toc130480511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6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2180DB49" w14:textId="5C871FEB" w:rsidR="00A471A9" w:rsidRDefault="004F66AF">
          <w:pPr>
            <w:pStyle w:val="TOC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0480512" w:history="1">
            <w:r w:rsidR="00A471A9" w:rsidRPr="000666E7">
              <w:rPr>
                <w:rStyle w:val="Hyperlink"/>
                <w:noProof/>
                <w:lang w:val="cs-CZ"/>
              </w:rPr>
              <w:t>3.5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Použité předpisy a normy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_Toc130480512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7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67693803" w14:textId="09414BE4" w:rsidR="00A471A9" w:rsidRDefault="004F66AF">
          <w:pPr>
            <w:pStyle w:val="TOC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0480513" w:history="1">
            <w:r w:rsidR="00A471A9" w:rsidRPr="000666E7">
              <w:rPr>
                <w:rStyle w:val="Hyperlink"/>
                <w:noProof/>
                <w:lang w:val="cs-CZ"/>
              </w:rPr>
              <w:t>3.6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Parametry elektrických zařízení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_Toc130480513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7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4A96C9A5" w14:textId="305B34AD" w:rsidR="00A471A9" w:rsidRDefault="004F66AF">
          <w:pPr>
            <w:pStyle w:val="TOC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0480514" w:history="1">
            <w:r w:rsidR="00A471A9" w:rsidRPr="000666E7">
              <w:rPr>
                <w:rStyle w:val="Hyperlink"/>
                <w:noProof/>
                <w:lang w:val="cs-CZ"/>
              </w:rPr>
              <w:t>4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Seznam připojovacích míst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_Toc130480514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8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15C290C4" w14:textId="21993ED0" w:rsidR="00A471A9" w:rsidRDefault="004F66AF">
          <w:pPr>
            <w:pStyle w:val="TOC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0480515" w:history="1">
            <w:r w:rsidR="00A471A9" w:rsidRPr="000666E7">
              <w:rPr>
                <w:rStyle w:val="Hyperlink"/>
                <w:noProof/>
                <w:lang w:val="cs-CZ"/>
              </w:rPr>
              <w:t>5</w:t>
            </w:r>
            <w:r w:rsidR="00A471A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471A9" w:rsidRPr="000666E7">
              <w:rPr>
                <w:rStyle w:val="Hyperlink"/>
                <w:noProof/>
                <w:lang w:val="cs-CZ"/>
              </w:rPr>
              <w:t>Seznam strojů a zařízení a technické specifikace</w:t>
            </w:r>
            <w:r w:rsidR="00A471A9">
              <w:rPr>
                <w:noProof/>
                <w:webHidden/>
              </w:rPr>
              <w:tab/>
            </w:r>
            <w:r w:rsidR="00A471A9">
              <w:rPr>
                <w:noProof/>
                <w:webHidden/>
              </w:rPr>
              <w:fldChar w:fldCharType="begin"/>
            </w:r>
            <w:r w:rsidR="00A471A9">
              <w:rPr>
                <w:noProof/>
                <w:webHidden/>
              </w:rPr>
              <w:instrText xml:space="preserve"> PAGEREF _Toc130480515 \h </w:instrText>
            </w:r>
            <w:r w:rsidR="00A471A9">
              <w:rPr>
                <w:noProof/>
                <w:webHidden/>
              </w:rPr>
            </w:r>
            <w:r w:rsidR="00A471A9">
              <w:rPr>
                <w:noProof/>
                <w:webHidden/>
              </w:rPr>
              <w:fldChar w:fldCharType="separate"/>
            </w:r>
            <w:r w:rsidR="00A471A9">
              <w:rPr>
                <w:noProof/>
                <w:webHidden/>
              </w:rPr>
              <w:t>8</w:t>
            </w:r>
            <w:r w:rsidR="00A471A9">
              <w:rPr>
                <w:noProof/>
                <w:webHidden/>
              </w:rPr>
              <w:fldChar w:fldCharType="end"/>
            </w:r>
          </w:hyperlink>
        </w:p>
        <w:p w14:paraId="3E1D11EC" w14:textId="6AC54BD4" w:rsidR="00EE3CB1" w:rsidRPr="00C406AB" w:rsidRDefault="00EE3CB1" w:rsidP="00F450F4">
          <w:pPr>
            <w:rPr>
              <w:lang w:val="cs-CZ"/>
            </w:rPr>
          </w:pPr>
          <w:r w:rsidRPr="00D5365B">
            <w:rPr>
              <w:b/>
              <w:bCs/>
              <w:lang w:val="cs-CZ"/>
            </w:rPr>
            <w:fldChar w:fldCharType="end"/>
          </w:r>
        </w:p>
      </w:sdtContent>
    </w:sdt>
    <w:p w14:paraId="5B17F89F" w14:textId="1738FBF0" w:rsidR="00EE3CB1" w:rsidRPr="00C406AB" w:rsidRDefault="00EE3CB1" w:rsidP="00F450F4">
      <w:pPr>
        <w:rPr>
          <w:lang w:val="cs-CZ" w:eastAsia="sv-SE"/>
        </w:rPr>
      </w:pPr>
      <w:r w:rsidRPr="00C406AB">
        <w:rPr>
          <w:lang w:val="cs-CZ" w:eastAsia="sv-SE"/>
        </w:rPr>
        <w:br w:type="page"/>
      </w:r>
    </w:p>
    <w:p w14:paraId="05E8CF86" w14:textId="206E8F0C" w:rsidR="004963AE" w:rsidRPr="00C406AB" w:rsidRDefault="004963AE" w:rsidP="00F450F4">
      <w:pPr>
        <w:pStyle w:val="Heading1"/>
        <w:rPr>
          <w:lang w:val="cs-CZ"/>
        </w:rPr>
      </w:pPr>
      <w:bookmarkStart w:id="1" w:name="_Toc68774226"/>
      <w:bookmarkStart w:id="2" w:name="_Toc130480504"/>
      <w:r w:rsidRPr="00C406AB">
        <w:rPr>
          <w:lang w:val="cs-CZ"/>
        </w:rPr>
        <w:t xml:space="preserve">Popis </w:t>
      </w:r>
      <w:bookmarkEnd w:id="1"/>
      <w:r w:rsidR="00140CE0" w:rsidRPr="00C406AB">
        <w:rPr>
          <w:lang w:val="cs-CZ"/>
        </w:rPr>
        <w:t>projektu</w:t>
      </w:r>
      <w:bookmarkEnd w:id="2"/>
    </w:p>
    <w:p w14:paraId="4E26C907" w14:textId="6331BFD5" w:rsidR="00C406AB" w:rsidRPr="00607109" w:rsidRDefault="00C406AB">
      <w:pPr>
        <w:rPr>
          <w:lang w:val="cs-CZ"/>
        </w:rPr>
      </w:pPr>
      <w:r w:rsidRPr="00607109">
        <w:rPr>
          <w:lang w:val="cs-CZ"/>
        </w:rPr>
        <w:t xml:space="preserve">Část stavební elektrotechnika </w:t>
      </w:r>
      <w:proofErr w:type="gramStart"/>
      <w:r w:rsidRPr="00607109">
        <w:rPr>
          <w:lang w:val="cs-CZ"/>
        </w:rPr>
        <w:t>řeší</w:t>
      </w:r>
      <w:proofErr w:type="gramEnd"/>
      <w:r w:rsidRPr="00607109">
        <w:rPr>
          <w:lang w:val="cs-CZ"/>
        </w:rPr>
        <w:t xml:space="preserve"> </w:t>
      </w:r>
      <w:r w:rsidR="00F05DCC">
        <w:rPr>
          <w:lang w:val="cs-CZ"/>
        </w:rPr>
        <w:t>uzemnění</w:t>
      </w:r>
      <w:r w:rsidRPr="00607109">
        <w:rPr>
          <w:lang w:val="cs-CZ"/>
        </w:rPr>
        <w:t xml:space="preserve"> v objekt</w:t>
      </w:r>
      <w:r w:rsidR="00DB187C">
        <w:rPr>
          <w:lang w:val="cs-CZ"/>
        </w:rPr>
        <w:t>u</w:t>
      </w:r>
      <w:r w:rsidRPr="00607109">
        <w:rPr>
          <w:lang w:val="cs-CZ"/>
        </w:rPr>
        <w:t xml:space="preserve"> SO 1</w:t>
      </w:r>
      <w:r w:rsidR="0076222B">
        <w:rPr>
          <w:lang w:val="cs-CZ"/>
        </w:rPr>
        <w:t>1</w:t>
      </w:r>
      <w:r w:rsidR="00DB187C">
        <w:rPr>
          <w:lang w:val="cs-CZ"/>
        </w:rPr>
        <w:t>3</w:t>
      </w:r>
      <w:r w:rsidRPr="00607109">
        <w:rPr>
          <w:lang w:val="cs-CZ"/>
        </w:rPr>
        <w:t>.</w:t>
      </w:r>
    </w:p>
    <w:p w14:paraId="40FAE936" w14:textId="3B8604ED" w:rsidR="00C406AB" w:rsidRPr="00B215D7" w:rsidRDefault="00F05DCC">
      <w:pPr>
        <w:rPr>
          <w:lang w:val="cs-CZ"/>
        </w:rPr>
      </w:pPr>
      <w:r w:rsidRPr="76BC8351">
        <w:rPr>
          <w:lang w:val="cs-CZ"/>
        </w:rPr>
        <w:t xml:space="preserve">Pro </w:t>
      </w:r>
      <w:r w:rsidR="00C406AB" w:rsidRPr="76BC8351">
        <w:rPr>
          <w:lang w:val="cs-CZ"/>
        </w:rPr>
        <w:t>objek</w:t>
      </w:r>
      <w:r w:rsidRPr="76BC8351">
        <w:rPr>
          <w:lang w:val="cs-CZ"/>
        </w:rPr>
        <w:t>t</w:t>
      </w:r>
      <w:r w:rsidR="00C406AB" w:rsidRPr="76BC8351">
        <w:rPr>
          <w:lang w:val="cs-CZ"/>
        </w:rPr>
        <w:t xml:space="preserve"> bude</w:t>
      </w:r>
      <w:r w:rsidR="00607109" w:rsidRPr="76BC8351">
        <w:rPr>
          <w:lang w:val="cs-CZ"/>
        </w:rPr>
        <w:t xml:space="preserve"> </w:t>
      </w:r>
      <w:r w:rsidRPr="76BC8351">
        <w:rPr>
          <w:lang w:val="cs-CZ"/>
        </w:rPr>
        <w:t xml:space="preserve">provedena přípojka </w:t>
      </w:r>
      <w:r w:rsidR="00912337" w:rsidRPr="76BC8351">
        <w:rPr>
          <w:lang w:val="cs-CZ"/>
        </w:rPr>
        <w:t>NN</w:t>
      </w:r>
      <w:r w:rsidRPr="76BC8351">
        <w:rPr>
          <w:lang w:val="cs-CZ"/>
        </w:rPr>
        <w:t xml:space="preserve"> kabelem z </w:t>
      </w:r>
      <w:r w:rsidR="000F6B43">
        <w:rPr>
          <w:lang w:val="cs-CZ"/>
        </w:rPr>
        <w:t xml:space="preserve">rozvaděče RM_SO113 v </w:t>
      </w:r>
      <w:r w:rsidRPr="76BC8351">
        <w:rPr>
          <w:lang w:val="cs-CZ"/>
        </w:rPr>
        <w:t>objektu SO</w:t>
      </w:r>
      <w:r w:rsidR="00912337" w:rsidRPr="76BC8351">
        <w:rPr>
          <w:lang w:val="cs-CZ"/>
        </w:rPr>
        <w:t xml:space="preserve"> </w:t>
      </w:r>
      <w:r w:rsidRPr="76BC8351">
        <w:rPr>
          <w:lang w:val="cs-CZ"/>
        </w:rPr>
        <w:t>10</w:t>
      </w:r>
      <w:r w:rsidR="000F6B43">
        <w:rPr>
          <w:lang w:val="cs-CZ"/>
        </w:rPr>
        <w:t>3</w:t>
      </w:r>
      <w:r w:rsidRPr="76BC8351">
        <w:rPr>
          <w:lang w:val="cs-CZ"/>
        </w:rPr>
        <w:t xml:space="preserve">, která bude součástí IO 307- </w:t>
      </w:r>
      <w:r w:rsidR="009A2121" w:rsidRPr="76BC8351">
        <w:rPr>
          <w:lang w:val="cs-CZ"/>
        </w:rPr>
        <w:t>Přeložky elektro a nové přípojky</w:t>
      </w:r>
      <w:r w:rsidR="004B6264" w:rsidRPr="76BC8351">
        <w:rPr>
          <w:lang w:val="cs-CZ"/>
        </w:rPr>
        <w:t>.</w:t>
      </w:r>
    </w:p>
    <w:p w14:paraId="2EEA8202" w14:textId="038D568F" w:rsidR="00C406AB" w:rsidRDefault="00C406AB">
      <w:pPr>
        <w:rPr>
          <w:lang w:val="cs-CZ"/>
        </w:rPr>
      </w:pPr>
      <w:r w:rsidRPr="00871BDC">
        <w:rPr>
          <w:lang w:val="cs-CZ"/>
        </w:rPr>
        <w:t>Projekt byl zpracován na základě podkladů předaných hlavním projektantem stavby a</w:t>
      </w:r>
      <w:r w:rsidR="008B6237">
        <w:rPr>
          <w:lang w:val="cs-CZ"/>
        </w:rPr>
        <w:t> </w:t>
      </w:r>
      <w:r w:rsidRPr="00871BDC">
        <w:rPr>
          <w:lang w:val="cs-CZ"/>
        </w:rPr>
        <w:t>podkladů od projektantů jednotlivých profesí zúčastněných na akci.</w:t>
      </w:r>
      <w:bookmarkStart w:id="3" w:name="_Toc99371229"/>
    </w:p>
    <w:p w14:paraId="275F62DF" w14:textId="2988FAC7" w:rsidR="00C64B78" w:rsidRPr="00871BDC" w:rsidRDefault="00C64B78">
      <w:pPr>
        <w:rPr>
          <w:lang w:val="cs-CZ"/>
        </w:rPr>
      </w:pPr>
      <w:r w:rsidRPr="004D08F8">
        <w:rPr>
          <w:lang w:val="cs-CZ"/>
        </w:rPr>
        <w:t>Protokol o určení vnějších vlivů bude zpracován v následujícím stupni projektu.</w:t>
      </w:r>
    </w:p>
    <w:p w14:paraId="758A4271" w14:textId="77777777" w:rsidR="00C406AB" w:rsidRPr="00247E8A" w:rsidRDefault="00C406AB">
      <w:pPr>
        <w:rPr>
          <w:lang w:val="cs-CZ"/>
        </w:rPr>
      </w:pPr>
      <w:r w:rsidRPr="00247E8A">
        <w:rPr>
          <w:lang w:val="cs-CZ"/>
        </w:rPr>
        <w:t>Provozní údaje</w:t>
      </w:r>
      <w:bookmarkEnd w:id="3"/>
    </w:p>
    <w:p w14:paraId="5423E056" w14:textId="612ADFFE" w:rsidR="00C406AB" w:rsidRPr="00204198" w:rsidRDefault="00C406AB">
      <w:pPr>
        <w:pStyle w:val="BodyTextIndent"/>
        <w:ind w:firstLine="0"/>
        <w:rPr>
          <w:rFonts w:asciiTheme="minorHAnsi" w:hAnsiTheme="minorHAnsi" w:cstheme="minorBidi"/>
        </w:rPr>
      </w:pPr>
      <w:r w:rsidRPr="00247E8A">
        <w:rPr>
          <w:rFonts w:asciiTheme="minorHAnsi" w:hAnsiTheme="minorHAnsi" w:cstheme="minorHAnsi"/>
          <w:sz w:val="18"/>
          <w:szCs w:val="18"/>
        </w:rPr>
        <w:tab/>
      </w:r>
      <w:r w:rsidRPr="00204198">
        <w:rPr>
          <w:rFonts w:asciiTheme="minorHAnsi" w:hAnsiTheme="minorHAnsi" w:cstheme="minorBidi"/>
          <w:b/>
          <w:bCs/>
        </w:rPr>
        <w:t xml:space="preserve">Napěťová </w:t>
      </w:r>
      <w:r w:rsidR="000D0B5F" w:rsidRPr="00204198">
        <w:rPr>
          <w:rFonts w:asciiTheme="minorHAnsi" w:hAnsiTheme="minorHAnsi" w:cstheme="minorBidi"/>
          <w:b/>
          <w:bCs/>
        </w:rPr>
        <w:t>soustava</w:t>
      </w:r>
      <w:r w:rsidR="000D0B5F" w:rsidRPr="00204198">
        <w:rPr>
          <w:rFonts w:asciiTheme="minorHAnsi" w:hAnsiTheme="minorHAnsi" w:cstheme="minorBidi"/>
        </w:rPr>
        <w:t>: 3</w:t>
      </w:r>
      <w:r w:rsidRPr="00204198">
        <w:rPr>
          <w:rFonts w:asciiTheme="minorHAnsi" w:hAnsiTheme="minorHAnsi" w:cstheme="minorBidi"/>
        </w:rPr>
        <w:t xml:space="preserve"> PEN AC 400/230</w:t>
      </w:r>
      <w:r w:rsidR="7112E32D" w:rsidRPr="00204198">
        <w:rPr>
          <w:rFonts w:asciiTheme="minorHAnsi" w:hAnsiTheme="minorHAnsi" w:cstheme="minorBidi"/>
        </w:rPr>
        <w:t xml:space="preserve"> </w:t>
      </w:r>
      <w:r w:rsidRPr="00204198">
        <w:rPr>
          <w:rFonts w:asciiTheme="minorHAnsi" w:hAnsiTheme="minorHAnsi" w:cstheme="minorBidi"/>
        </w:rPr>
        <w:t>V, 50 Hz / TN – C-S</w:t>
      </w:r>
    </w:p>
    <w:p w14:paraId="7F6223AC" w14:textId="77777777" w:rsidR="00C406AB" w:rsidRPr="00204198" w:rsidRDefault="00C406AB">
      <w:pPr>
        <w:pStyle w:val="BodyTextIndent"/>
        <w:ind w:firstLine="0"/>
        <w:rPr>
          <w:rFonts w:asciiTheme="minorHAnsi" w:hAnsiTheme="minorHAnsi" w:cstheme="minorHAnsi"/>
          <w:b/>
          <w:bCs/>
        </w:rPr>
      </w:pPr>
      <w:r w:rsidRPr="00204198">
        <w:rPr>
          <w:rFonts w:asciiTheme="minorHAnsi" w:hAnsiTheme="minorHAnsi" w:cstheme="minorHAnsi"/>
        </w:rPr>
        <w:tab/>
      </w:r>
      <w:r w:rsidRPr="00204198">
        <w:rPr>
          <w:rFonts w:asciiTheme="minorHAnsi" w:hAnsiTheme="minorHAnsi" w:cstheme="minorHAnsi"/>
          <w:b/>
          <w:bCs/>
        </w:rPr>
        <w:t>Ochrana před úrazem el. proudem podle ČSN 33 2000-4-41“</w:t>
      </w:r>
    </w:p>
    <w:p w14:paraId="72FF74EB" w14:textId="77777777" w:rsidR="00C406AB" w:rsidRPr="00204198" w:rsidRDefault="00C406AB">
      <w:pPr>
        <w:pStyle w:val="BodyTextIndent"/>
        <w:ind w:firstLine="0"/>
        <w:rPr>
          <w:rFonts w:asciiTheme="minorHAnsi" w:hAnsiTheme="minorHAnsi" w:cstheme="minorHAnsi"/>
        </w:rPr>
      </w:pPr>
      <w:r w:rsidRPr="00204198">
        <w:rPr>
          <w:rFonts w:asciiTheme="minorHAnsi" w:hAnsiTheme="minorHAnsi" w:cstheme="minorHAnsi"/>
        </w:rPr>
        <w:tab/>
      </w:r>
      <w:r w:rsidRPr="00204198">
        <w:rPr>
          <w:rFonts w:asciiTheme="minorHAnsi" w:hAnsiTheme="minorHAnsi" w:cstheme="minorHAnsi"/>
        </w:rPr>
        <w:tab/>
        <w:t>automatickým odpojením od zdroje (doba do 0,4s)</w:t>
      </w:r>
    </w:p>
    <w:p w14:paraId="4D3549E4" w14:textId="5B5637B4" w:rsidR="00C406AB" w:rsidRPr="00204198" w:rsidRDefault="00C406AB">
      <w:pPr>
        <w:pStyle w:val="BodyTextIndent"/>
        <w:ind w:firstLine="0"/>
        <w:rPr>
          <w:rFonts w:asciiTheme="minorHAnsi" w:hAnsiTheme="minorHAnsi" w:cstheme="minorBidi"/>
        </w:rPr>
      </w:pPr>
      <w:r w:rsidRPr="00204198">
        <w:rPr>
          <w:rFonts w:asciiTheme="minorHAnsi" w:hAnsiTheme="minorHAnsi" w:cstheme="minorHAnsi"/>
        </w:rPr>
        <w:tab/>
      </w:r>
      <w:r w:rsidRPr="00204198">
        <w:rPr>
          <w:rFonts w:asciiTheme="minorHAnsi" w:hAnsiTheme="minorHAnsi" w:cstheme="minorHAnsi"/>
        </w:rPr>
        <w:tab/>
      </w:r>
      <w:r w:rsidRPr="00204198">
        <w:rPr>
          <w:rFonts w:asciiTheme="minorHAnsi" w:hAnsiTheme="minorHAnsi" w:cstheme="minorBidi"/>
        </w:rPr>
        <w:t>proudovými chrániči (vybavovací proud 30</w:t>
      </w:r>
      <w:r w:rsidR="0DA11993" w:rsidRPr="00204198">
        <w:rPr>
          <w:rFonts w:asciiTheme="minorHAnsi" w:hAnsiTheme="minorHAnsi" w:cstheme="minorBidi"/>
        </w:rPr>
        <w:t xml:space="preserve"> </w:t>
      </w:r>
      <w:r w:rsidRPr="00204198">
        <w:rPr>
          <w:rFonts w:asciiTheme="minorHAnsi" w:hAnsiTheme="minorHAnsi" w:cstheme="minorBidi"/>
        </w:rPr>
        <w:t>mA)</w:t>
      </w:r>
    </w:p>
    <w:p w14:paraId="106086AC" w14:textId="77777777" w:rsidR="00C406AB" w:rsidRPr="00204198" w:rsidRDefault="00C406AB">
      <w:pPr>
        <w:pStyle w:val="BodyTextIndent"/>
        <w:ind w:firstLine="0"/>
        <w:rPr>
          <w:rFonts w:asciiTheme="minorHAnsi" w:hAnsiTheme="minorHAnsi" w:cstheme="minorHAnsi"/>
        </w:rPr>
      </w:pPr>
      <w:r w:rsidRPr="00204198">
        <w:rPr>
          <w:rFonts w:asciiTheme="minorHAnsi" w:hAnsiTheme="minorHAnsi" w:cstheme="minorHAnsi"/>
        </w:rPr>
        <w:tab/>
      </w:r>
      <w:r w:rsidRPr="00204198">
        <w:rPr>
          <w:rFonts w:asciiTheme="minorHAnsi" w:hAnsiTheme="minorHAnsi" w:cstheme="minorHAnsi"/>
        </w:rPr>
        <w:tab/>
        <w:t>pospojováním</w:t>
      </w:r>
    </w:p>
    <w:p w14:paraId="621B3BF7" w14:textId="5E756CE9" w:rsidR="00C406AB" w:rsidRPr="00204198" w:rsidRDefault="00C406AB">
      <w:pPr>
        <w:pStyle w:val="Subtitle"/>
        <w:rPr>
          <w:sz w:val="20"/>
          <w:szCs w:val="20"/>
        </w:rPr>
      </w:pPr>
      <w:r w:rsidRPr="00204198">
        <w:rPr>
          <w:sz w:val="20"/>
          <w:szCs w:val="20"/>
        </w:rPr>
        <w:t xml:space="preserve">Ochrana před nebezpečným </w:t>
      </w:r>
      <w:r w:rsidR="000D0B5F" w:rsidRPr="00204198">
        <w:rPr>
          <w:sz w:val="20"/>
          <w:szCs w:val="20"/>
        </w:rPr>
        <w:t>dotykem:</w:t>
      </w:r>
    </w:p>
    <w:p w14:paraId="49D85782" w14:textId="77777777" w:rsidR="00C406AB" w:rsidRPr="008D4FE4" w:rsidRDefault="00C406AB">
      <w:pPr>
        <w:rPr>
          <w:lang w:val="cs-CZ"/>
        </w:rPr>
      </w:pPr>
      <w:r w:rsidRPr="008D4FE4">
        <w:rPr>
          <w:lang w:val="cs-CZ"/>
        </w:rPr>
        <w:t>Základní ochrana je provedena izolací a kryty.</w:t>
      </w:r>
    </w:p>
    <w:p w14:paraId="0BA1FBD5" w14:textId="77777777" w:rsidR="00C406AB" w:rsidRPr="008D4FE4" w:rsidRDefault="00C406AB">
      <w:pPr>
        <w:rPr>
          <w:lang w:val="cs-CZ"/>
        </w:rPr>
      </w:pPr>
      <w:r w:rsidRPr="008D4FE4">
        <w:rPr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Hlavní </w:t>
      </w:r>
      <w:r w:rsidR="000D0B5F" w:rsidRPr="008D4FE4">
        <w:rPr>
          <w:lang w:val="cs-CZ"/>
        </w:rPr>
        <w:t>pospojování:</w:t>
      </w:r>
      <w:r w:rsidRPr="008D4FE4">
        <w:rPr>
          <w:lang w:val="cs-CZ"/>
        </w:rPr>
        <w:t xml:space="preserve"> V objektu je nutno </w:t>
      </w:r>
      <w:r w:rsidR="000D0B5F" w:rsidRPr="008D4FE4">
        <w:rPr>
          <w:lang w:val="cs-CZ"/>
        </w:rPr>
        <w:t>pospojovat:</w:t>
      </w:r>
    </w:p>
    <w:p w14:paraId="1914880F" w14:textId="0EECAAF9" w:rsidR="00C406AB" w:rsidRPr="008D4FE4" w:rsidRDefault="00912337">
      <w:pPr>
        <w:pStyle w:val="ListBullet2"/>
        <w:rPr>
          <w:lang w:val="cs-CZ"/>
        </w:rPr>
      </w:pPr>
      <w:r>
        <w:rPr>
          <w:lang w:val="cs-CZ"/>
        </w:rPr>
        <w:t>n</w:t>
      </w:r>
      <w:r w:rsidR="00C406AB" w:rsidRPr="008D4FE4">
        <w:rPr>
          <w:lang w:val="cs-CZ"/>
        </w:rPr>
        <w:t>ový základový zemnič</w:t>
      </w:r>
      <w:r>
        <w:rPr>
          <w:lang w:val="cs-CZ"/>
        </w:rPr>
        <w:t>,</w:t>
      </w:r>
    </w:p>
    <w:p w14:paraId="43B463C4" w14:textId="649D512C" w:rsidR="00C406AB" w:rsidRPr="008D4FE4" w:rsidRDefault="00C406AB">
      <w:pPr>
        <w:pStyle w:val="ListBullet2"/>
        <w:rPr>
          <w:lang w:val="cs-CZ"/>
        </w:rPr>
      </w:pPr>
      <w:r w:rsidRPr="008D4FE4">
        <w:rPr>
          <w:lang w:val="cs-CZ"/>
        </w:rPr>
        <w:t>ochranný vodič</w:t>
      </w:r>
      <w:r w:rsidR="00912337">
        <w:rPr>
          <w:lang w:val="cs-CZ"/>
        </w:rPr>
        <w:t>,</w:t>
      </w:r>
    </w:p>
    <w:p w14:paraId="7A643881" w14:textId="6A1E54D3" w:rsidR="00C406AB" w:rsidRPr="008D4FE4" w:rsidRDefault="00C406AB">
      <w:pPr>
        <w:pStyle w:val="ListBullet2"/>
        <w:rPr>
          <w:lang w:val="cs-CZ"/>
        </w:rPr>
      </w:pPr>
      <w:r w:rsidRPr="008D4FE4">
        <w:rPr>
          <w:lang w:val="cs-CZ"/>
        </w:rPr>
        <w:t>přípojnici PE v</w:t>
      </w:r>
      <w:r w:rsidR="00912337">
        <w:rPr>
          <w:lang w:val="cs-CZ"/>
        </w:rPr>
        <w:t> </w:t>
      </w:r>
      <w:r w:rsidRPr="008D4FE4">
        <w:rPr>
          <w:lang w:val="cs-CZ"/>
        </w:rPr>
        <w:t>rozváděči</w:t>
      </w:r>
      <w:r w:rsidR="00912337">
        <w:rPr>
          <w:lang w:val="cs-CZ"/>
        </w:rPr>
        <w:t>,</w:t>
      </w:r>
    </w:p>
    <w:p w14:paraId="71D8B90D" w14:textId="1FBAB8A2" w:rsidR="00C406AB" w:rsidRPr="008D4FE4" w:rsidRDefault="00C406AB">
      <w:pPr>
        <w:pStyle w:val="ListBullet2"/>
        <w:rPr>
          <w:lang w:val="cs-CZ"/>
        </w:rPr>
      </w:pPr>
      <w:r w:rsidRPr="008D4FE4">
        <w:rPr>
          <w:lang w:val="cs-CZ"/>
        </w:rPr>
        <w:t xml:space="preserve">rozvodní kovové </w:t>
      </w:r>
      <w:r w:rsidR="000D0B5F" w:rsidRPr="008D4FE4">
        <w:rPr>
          <w:lang w:val="cs-CZ"/>
        </w:rPr>
        <w:t>potrubí:</w:t>
      </w:r>
      <w:r w:rsidRPr="008D4FE4">
        <w:rPr>
          <w:lang w:val="cs-CZ"/>
        </w:rPr>
        <w:t xml:space="preserve"> vodu, </w:t>
      </w:r>
      <w:r w:rsidR="00975695" w:rsidRPr="008D4FE4">
        <w:rPr>
          <w:lang w:val="cs-CZ"/>
        </w:rPr>
        <w:t>topení</w:t>
      </w:r>
      <w:r w:rsidRPr="008D4FE4">
        <w:rPr>
          <w:lang w:val="cs-CZ"/>
        </w:rPr>
        <w:t xml:space="preserve"> atd.</w:t>
      </w:r>
      <w:r w:rsidR="00912337">
        <w:rPr>
          <w:lang w:val="cs-CZ"/>
        </w:rPr>
        <w:t>,</w:t>
      </w:r>
    </w:p>
    <w:p w14:paraId="2240223C" w14:textId="5949F4B8" w:rsidR="00C406AB" w:rsidRPr="008D4FE4" w:rsidRDefault="00C406AB">
      <w:pPr>
        <w:pStyle w:val="ListBullet2"/>
        <w:rPr>
          <w:lang w:val="cs-CZ"/>
        </w:rPr>
      </w:pPr>
      <w:r w:rsidRPr="008D4FE4">
        <w:rPr>
          <w:lang w:val="cs-CZ"/>
        </w:rPr>
        <w:t>kovové konstrukční části budovy</w:t>
      </w:r>
      <w:r w:rsidR="00912337">
        <w:rPr>
          <w:lang w:val="cs-CZ"/>
        </w:rPr>
        <w:t>.</w:t>
      </w:r>
    </w:p>
    <w:p w14:paraId="116E0AAD" w14:textId="68E3A010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Doplňující </w:t>
      </w:r>
      <w:r w:rsidR="00975695" w:rsidRPr="008D4FE4">
        <w:rPr>
          <w:lang w:val="cs-CZ"/>
        </w:rPr>
        <w:t>pospojování:</w:t>
      </w:r>
    </w:p>
    <w:p w14:paraId="66452437" w14:textId="11742548" w:rsidR="004963AE" w:rsidRPr="00C406AB" w:rsidRDefault="00C406AB">
      <w:pPr>
        <w:rPr>
          <w:lang w:val="cs-CZ"/>
        </w:rPr>
      </w:pPr>
      <w:r w:rsidRPr="008D4FE4">
        <w:rPr>
          <w:lang w:val="cs-CZ"/>
        </w:rPr>
        <w:t xml:space="preserve">Pospojovat je nutno všechny neživé části elektrického zařízení, k tomuto se připojí všechny cizí vodivé části okolí, které lze při dotyku překlenout. Ochranné pospojování bude provedeno vodičem </w:t>
      </w:r>
      <w:proofErr w:type="spellStart"/>
      <w:r w:rsidRPr="008D4FE4">
        <w:rPr>
          <w:lang w:val="cs-CZ"/>
        </w:rPr>
        <w:t>Cu</w:t>
      </w:r>
      <w:proofErr w:type="spellEnd"/>
      <w:r w:rsidRPr="008D4FE4">
        <w:rPr>
          <w:lang w:val="cs-CZ"/>
        </w:rPr>
        <w:t xml:space="preserve"> 10 mm</w:t>
      </w:r>
      <w:r w:rsidRPr="009F4445">
        <w:rPr>
          <w:vertAlign w:val="superscript"/>
          <w:lang w:val="cs-CZ"/>
        </w:rPr>
        <w:t>2</w:t>
      </w:r>
      <w:r w:rsidRPr="008D4FE4">
        <w:rPr>
          <w:lang w:val="cs-CZ"/>
        </w:rPr>
        <w:t>.</w:t>
      </w:r>
      <w:r w:rsidRPr="00F80358">
        <w:rPr>
          <w:lang w:val="cs-CZ"/>
        </w:rPr>
        <w:t xml:space="preserve"> </w:t>
      </w:r>
    </w:p>
    <w:p w14:paraId="4F6E0E09" w14:textId="058B356A" w:rsidR="004963AE" w:rsidRPr="00C406AB" w:rsidRDefault="004963AE" w:rsidP="009F4445">
      <w:pPr>
        <w:pStyle w:val="Heading1"/>
        <w:rPr>
          <w:lang w:val="cs-CZ"/>
        </w:rPr>
      </w:pPr>
      <w:bookmarkStart w:id="4" w:name="_Toc8371144"/>
      <w:bookmarkStart w:id="5" w:name="_Toc68774227"/>
      <w:bookmarkStart w:id="6" w:name="_Toc130480505"/>
      <w:r w:rsidRPr="00C406AB">
        <w:rPr>
          <w:lang w:val="cs-CZ"/>
        </w:rPr>
        <w:t>Seznam použitých podkladů</w:t>
      </w:r>
      <w:bookmarkEnd w:id="4"/>
      <w:bookmarkEnd w:id="5"/>
      <w:bookmarkEnd w:id="6"/>
    </w:p>
    <w:p w14:paraId="17ABBDA0" w14:textId="77777777" w:rsidR="00F90FA8" w:rsidRPr="00F90FA8" w:rsidRDefault="00F90FA8">
      <w:pPr>
        <w:pStyle w:val="ListBullet2"/>
        <w:rPr>
          <w:lang w:val="cs-CZ"/>
        </w:rPr>
      </w:pPr>
      <w:r w:rsidRPr="00F90FA8">
        <w:rPr>
          <w:lang w:val="cs-CZ"/>
        </w:rPr>
        <w:t>Technologické výkresy</w:t>
      </w:r>
    </w:p>
    <w:p w14:paraId="32964F2F" w14:textId="77777777" w:rsidR="00F90FA8" w:rsidRPr="00F90FA8" w:rsidRDefault="00F90FA8">
      <w:pPr>
        <w:pStyle w:val="ListBullet2"/>
        <w:rPr>
          <w:lang w:val="cs-CZ"/>
        </w:rPr>
      </w:pPr>
      <w:r w:rsidRPr="00F90FA8">
        <w:rPr>
          <w:lang w:val="cs-CZ"/>
        </w:rPr>
        <w:t>Stavební výkresy</w:t>
      </w:r>
    </w:p>
    <w:p w14:paraId="488CD868" w14:textId="3BA0D312" w:rsidR="004963AE" w:rsidRPr="00F90FA8" w:rsidRDefault="00F90FA8">
      <w:pPr>
        <w:pStyle w:val="ListBullet2"/>
        <w:rPr>
          <w:lang w:val="cs-CZ"/>
        </w:rPr>
      </w:pPr>
      <w:r w:rsidRPr="00F90FA8">
        <w:rPr>
          <w:lang w:val="cs-CZ"/>
        </w:rPr>
        <w:t>Požadavky investora</w:t>
      </w:r>
    </w:p>
    <w:p w14:paraId="3F1034B6" w14:textId="77777777" w:rsidR="0044559D" w:rsidRPr="009F4445" w:rsidRDefault="0044559D" w:rsidP="0044559D">
      <w:pPr>
        <w:pStyle w:val="Heading2"/>
        <w:numPr>
          <w:ilvl w:val="1"/>
          <w:numId w:val="10"/>
        </w:numPr>
        <w:rPr>
          <w:lang w:val="cs-CZ"/>
        </w:rPr>
      </w:pPr>
      <w:bookmarkStart w:id="7" w:name="_Toc115950965"/>
      <w:bookmarkStart w:id="8" w:name="_Toc118135375"/>
      <w:bookmarkStart w:id="9" w:name="_Toc123644245"/>
      <w:bookmarkStart w:id="10" w:name="_Toc130480506"/>
      <w:r w:rsidRPr="009F4445">
        <w:rPr>
          <w:lang w:val="cs-CZ"/>
        </w:rPr>
        <w:t>Seznam zkratek</w:t>
      </w:r>
      <w:bookmarkEnd w:id="7"/>
      <w:bookmarkEnd w:id="8"/>
      <w:bookmarkEnd w:id="9"/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44559D" w:rsidRPr="00204198" w14:paraId="662C8A89" w14:textId="77777777">
        <w:tc>
          <w:tcPr>
            <w:tcW w:w="1778" w:type="dxa"/>
          </w:tcPr>
          <w:p w14:paraId="6BC2F14C" w14:textId="77777777" w:rsidR="0044559D" w:rsidRPr="00204198" w:rsidRDefault="0044559D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204198">
              <w:rPr>
                <w:rFonts w:asciiTheme="minorHAnsi" w:hAnsiTheme="minorHAnsi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30AFDFE1" w14:textId="77777777" w:rsidR="0044559D" w:rsidRPr="00204198" w:rsidRDefault="0044559D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204198">
              <w:rPr>
                <w:rFonts w:asciiTheme="minorHAnsi" w:hAnsiTheme="minorHAnsi"/>
                <w:b/>
                <w:bCs/>
              </w:rPr>
              <w:t>Význam zkratky</w:t>
            </w:r>
          </w:p>
        </w:tc>
      </w:tr>
      <w:tr w:rsidR="0044559D" w:rsidRPr="00204198" w14:paraId="5529C752" w14:textId="77777777">
        <w:tc>
          <w:tcPr>
            <w:tcW w:w="1778" w:type="dxa"/>
          </w:tcPr>
          <w:p w14:paraId="55CB94C4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AC</w:t>
            </w:r>
          </w:p>
        </w:tc>
        <w:tc>
          <w:tcPr>
            <w:tcW w:w="7142" w:type="dxa"/>
          </w:tcPr>
          <w:p w14:paraId="7E170BBA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Střídavý proud (</w:t>
            </w:r>
            <w:proofErr w:type="spellStart"/>
            <w:r w:rsidRPr="00204198">
              <w:rPr>
                <w:rFonts w:asciiTheme="minorHAnsi" w:hAnsiTheme="minorHAnsi"/>
              </w:rPr>
              <w:t>alternate</w:t>
            </w:r>
            <w:proofErr w:type="spellEnd"/>
            <w:r w:rsidRPr="00204198">
              <w:rPr>
                <w:rFonts w:asciiTheme="minorHAnsi" w:hAnsiTheme="minorHAnsi"/>
              </w:rPr>
              <w:t xml:space="preserve"> </w:t>
            </w:r>
            <w:proofErr w:type="spellStart"/>
            <w:r w:rsidRPr="00204198">
              <w:rPr>
                <w:rFonts w:asciiTheme="minorHAnsi" w:hAnsiTheme="minorHAnsi"/>
              </w:rPr>
              <w:t>current</w:t>
            </w:r>
            <w:proofErr w:type="spellEnd"/>
            <w:r w:rsidRPr="00204198">
              <w:rPr>
                <w:rFonts w:asciiTheme="minorHAnsi" w:hAnsiTheme="minorHAnsi"/>
              </w:rPr>
              <w:t>)</w:t>
            </w:r>
          </w:p>
        </w:tc>
      </w:tr>
      <w:tr w:rsidR="0044559D" w:rsidRPr="00204198" w14:paraId="6F7A09C8" w14:textId="77777777">
        <w:tc>
          <w:tcPr>
            <w:tcW w:w="1778" w:type="dxa"/>
          </w:tcPr>
          <w:p w14:paraId="3ED06C3B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ASŘTP</w:t>
            </w:r>
          </w:p>
        </w:tc>
        <w:tc>
          <w:tcPr>
            <w:tcW w:w="7142" w:type="dxa"/>
          </w:tcPr>
          <w:p w14:paraId="5CD4EC4C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Automatizovaný systém řízení technologického procesu</w:t>
            </w:r>
          </w:p>
        </w:tc>
      </w:tr>
      <w:tr w:rsidR="0044559D" w:rsidRPr="00204198" w14:paraId="1B363F0D" w14:textId="77777777">
        <w:tc>
          <w:tcPr>
            <w:tcW w:w="1778" w:type="dxa"/>
          </w:tcPr>
          <w:p w14:paraId="37D62642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APZ</w:t>
            </w:r>
          </w:p>
        </w:tc>
        <w:tc>
          <w:tcPr>
            <w:tcW w:w="7142" w:type="dxa"/>
          </w:tcPr>
          <w:p w14:paraId="2D867B55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automatický přepínač zdrojů</w:t>
            </w:r>
          </w:p>
        </w:tc>
      </w:tr>
      <w:tr w:rsidR="0044559D" w:rsidRPr="00204198" w14:paraId="35D47626" w14:textId="77777777">
        <w:tc>
          <w:tcPr>
            <w:tcW w:w="1778" w:type="dxa"/>
          </w:tcPr>
          <w:p w14:paraId="0B1DA107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AZR</w:t>
            </w:r>
          </w:p>
        </w:tc>
        <w:tc>
          <w:tcPr>
            <w:tcW w:w="7142" w:type="dxa"/>
          </w:tcPr>
          <w:p w14:paraId="0AB75214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Automatický záskok rezervy</w:t>
            </w:r>
          </w:p>
        </w:tc>
      </w:tr>
      <w:tr w:rsidR="0044559D" w:rsidRPr="000F6B43" w14:paraId="7B268977" w14:textId="77777777">
        <w:tc>
          <w:tcPr>
            <w:tcW w:w="1778" w:type="dxa"/>
          </w:tcPr>
          <w:p w14:paraId="32C56214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BI</w:t>
            </w:r>
          </w:p>
        </w:tc>
        <w:tc>
          <w:tcPr>
            <w:tcW w:w="7142" w:type="dxa"/>
            <w:vAlign w:val="center"/>
          </w:tcPr>
          <w:p w14:paraId="59505DAD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Vstup binárního signálu (</w:t>
            </w:r>
            <w:proofErr w:type="spellStart"/>
            <w:r w:rsidRPr="00204198">
              <w:rPr>
                <w:rFonts w:asciiTheme="minorHAnsi" w:hAnsiTheme="minorHAnsi"/>
              </w:rPr>
              <w:t>binary</w:t>
            </w:r>
            <w:proofErr w:type="spellEnd"/>
            <w:r w:rsidRPr="00204198">
              <w:rPr>
                <w:rFonts w:asciiTheme="minorHAnsi" w:hAnsiTheme="minorHAnsi"/>
              </w:rPr>
              <w:t xml:space="preserve"> input)</w:t>
            </w:r>
          </w:p>
        </w:tc>
      </w:tr>
      <w:tr w:rsidR="0044559D" w:rsidRPr="00204198" w14:paraId="7A846913" w14:textId="77777777">
        <w:tc>
          <w:tcPr>
            <w:tcW w:w="1778" w:type="dxa"/>
          </w:tcPr>
          <w:p w14:paraId="10748F59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CBS</w:t>
            </w:r>
          </w:p>
        </w:tc>
        <w:tc>
          <w:tcPr>
            <w:tcW w:w="7142" w:type="dxa"/>
          </w:tcPr>
          <w:p w14:paraId="62ABF936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Centrální bateriový systém</w:t>
            </w:r>
          </w:p>
        </w:tc>
      </w:tr>
      <w:tr w:rsidR="0044559D" w:rsidRPr="00204198" w14:paraId="0CAF7ADB" w14:textId="77777777">
        <w:tc>
          <w:tcPr>
            <w:tcW w:w="1778" w:type="dxa"/>
          </w:tcPr>
          <w:p w14:paraId="44C003A6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204198">
              <w:rPr>
                <w:rFonts w:asciiTheme="minorHAnsi" w:hAnsiTheme="minorHAnsi"/>
              </w:rPr>
              <w:t>Cu</w:t>
            </w:r>
            <w:proofErr w:type="spellEnd"/>
          </w:p>
        </w:tc>
        <w:tc>
          <w:tcPr>
            <w:tcW w:w="7142" w:type="dxa"/>
          </w:tcPr>
          <w:p w14:paraId="1558D9FD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Měď</w:t>
            </w:r>
          </w:p>
        </w:tc>
      </w:tr>
      <w:tr w:rsidR="0044559D" w:rsidRPr="00204198" w14:paraId="07403673" w14:textId="77777777">
        <w:tc>
          <w:tcPr>
            <w:tcW w:w="1778" w:type="dxa"/>
          </w:tcPr>
          <w:p w14:paraId="4308E306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ČSN</w:t>
            </w:r>
          </w:p>
        </w:tc>
        <w:tc>
          <w:tcPr>
            <w:tcW w:w="7142" w:type="dxa"/>
          </w:tcPr>
          <w:p w14:paraId="46FA3140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Česká státní norma</w:t>
            </w:r>
          </w:p>
        </w:tc>
      </w:tr>
      <w:tr w:rsidR="0044559D" w:rsidRPr="00204198" w14:paraId="1B7D755F" w14:textId="77777777">
        <w:tc>
          <w:tcPr>
            <w:tcW w:w="1778" w:type="dxa"/>
          </w:tcPr>
          <w:p w14:paraId="45759738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DC</w:t>
            </w:r>
          </w:p>
        </w:tc>
        <w:tc>
          <w:tcPr>
            <w:tcW w:w="7142" w:type="dxa"/>
          </w:tcPr>
          <w:p w14:paraId="4B371716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 xml:space="preserve">Stejnosměrný proud (direct </w:t>
            </w:r>
            <w:proofErr w:type="spellStart"/>
            <w:r w:rsidRPr="00204198">
              <w:rPr>
                <w:rFonts w:asciiTheme="minorHAnsi" w:hAnsiTheme="minorHAnsi"/>
              </w:rPr>
              <w:t>current</w:t>
            </w:r>
            <w:proofErr w:type="spellEnd"/>
            <w:r w:rsidRPr="00204198">
              <w:rPr>
                <w:rFonts w:asciiTheme="minorHAnsi" w:hAnsiTheme="minorHAnsi"/>
              </w:rPr>
              <w:t>)</w:t>
            </w:r>
          </w:p>
        </w:tc>
      </w:tr>
      <w:tr w:rsidR="0044559D" w:rsidRPr="00204198" w14:paraId="1F3A38BD" w14:textId="77777777">
        <w:tc>
          <w:tcPr>
            <w:tcW w:w="1778" w:type="dxa"/>
          </w:tcPr>
          <w:p w14:paraId="370C70D7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DG</w:t>
            </w:r>
          </w:p>
        </w:tc>
        <w:tc>
          <w:tcPr>
            <w:tcW w:w="7142" w:type="dxa"/>
          </w:tcPr>
          <w:p w14:paraId="7351ABD6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204198">
              <w:rPr>
                <w:rFonts w:asciiTheme="minorHAnsi" w:hAnsiTheme="minorHAnsi"/>
              </w:rPr>
              <w:t>Dieselgenerátor</w:t>
            </w:r>
            <w:proofErr w:type="spellEnd"/>
          </w:p>
        </w:tc>
      </w:tr>
      <w:tr w:rsidR="0044559D" w:rsidRPr="00204198" w14:paraId="5D4A3F4E" w14:textId="77777777">
        <w:tc>
          <w:tcPr>
            <w:tcW w:w="1778" w:type="dxa"/>
          </w:tcPr>
          <w:p w14:paraId="179F7837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EMC</w:t>
            </w:r>
          </w:p>
        </w:tc>
        <w:tc>
          <w:tcPr>
            <w:tcW w:w="7142" w:type="dxa"/>
          </w:tcPr>
          <w:p w14:paraId="5BD38961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Elektromagnetická kompatibilita (</w:t>
            </w:r>
            <w:proofErr w:type="spellStart"/>
            <w:r w:rsidRPr="00204198">
              <w:rPr>
                <w:rFonts w:asciiTheme="minorHAnsi" w:hAnsiTheme="minorHAnsi"/>
              </w:rPr>
              <w:t>Electromagnetic</w:t>
            </w:r>
            <w:proofErr w:type="spellEnd"/>
            <w:r w:rsidRPr="00204198">
              <w:rPr>
                <w:rFonts w:asciiTheme="minorHAnsi" w:hAnsiTheme="minorHAnsi"/>
              </w:rPr>
              <w:t xml:space="preserve"> </w:t>
            </w:r>
            <w:proofErr w:type="spellStart"/>
            <w:r w:rsidRPr="00204198">
              <w:rPr>
                <w:rFonts w:asciiTheme="minorHAnsi" w:hAnsiTheme="minorHAnsi"/>
              </w:rPr>
              <w:t>Compatibility</w:t>
            </w:r>
            <w:proofErr w:type="spellEnd"/>
            <w:r w:rsidRPr="00204198">
              <w:rPr>
                <w:rFonts w:asciiTheme="minorHAnsi" w:hAnsiTheme="minorHAnsi"/>
              </w:rPr>
              <w:t>)</w:t>
            </w:r>
          </w:p>
        </w:tc>
      </w:tr>
      <w:tr w:rsidR="0044559D" w:rsidRPr="00204198" w14:paraId="0ED4C2DA" w14:textId="77777777">
        <w:tc>
          <w:tcPr>
            <w:tcW w:w="1778" w:type="dxa"/>
          </w:tcPr>
          <w:p w14:paraId="046B70DA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EN</w:t>
            </w:r>
          </w:p>
        </w:tc>
        <w:tc>
          <w:tcPr>
            <w:tcW w:w="7142" w:type="dxa"/>
          </w:tcPr>
          <w:p w14:paraId="28D502AF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Evropská norma</w:t>
            </w:r>
          </w:p>
        </w:tc>
      </w:tr>
      <w:tr w:rsidR="0044559D" w:rsidRPr="00204198" w14:paraId="5625E214" w14:textId="77777777">
        <w:tc>
          <w:tcPr>
            <w:tcW w:w="1778" w:type="dxa"/>
          </w:tcPr>
          <w:p w14:paraId="1343DF6B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EPS</w:t>
            </w:r>
          </w:p>
        </w:tc>
        <w:tc>
          <w:tcPr>
            <w:tcW w:w="7142" w:type="dxa"/>
          </w:tcPr>
          <w:p w14:paraId="2DDEC485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Elektrická požární signalizace</w:t>
            </w:r>
          </w:p>
        </w:tc>
      </w:tr>
      <w:tr w:rsidR="0044559D" w:rsidRPr="00204198" w14:paraId="6B2561D1" w14:textId="77777777">
        <w:tc>
          <w:tcPr>
            <w:tcW w:w="1778" w:type="dxa"/>
          </w:tcPr>
          <w:p w14:paraId="065F0936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F/F</w:t>
            </w:r>
          </w:p>
        </w:tc>
        <w:tc>
          <w:tcPr>
            <w:tcW w:w="7142" w:type="dxa"/>
          </w:tcPr>
          <w:p w14:paraId="06F11E55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izolační třída F/F</w:t>
            </w:r>
          </w:p>
        </w:tc>
      </w:tr>
      <w:tr w:rsidR="0044559D" w:rsidRPr="00204198" w14:paraId="02FED247" w14:textId="77777777">
        <w:tc>
          <w:tcPr>
            <w:tcW w:w="1778" w:type="dxa"/>
          </w:tcPr>
          <w:p w14:paraId="14267EF2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FM</w:t>
            </w:r>
          </w:p>
        </w:tc>
        <w:tc>
          <w:tcPr>
            <w:tcW w:w="7142" w:type="dxa"/>
          </w:tcPr>
          <w:p w14:paraId="23E0D2AC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Frekvenční měnič</w:t>
            </w:r>
          </w:p>
        </w:tc>
      </w:tr>
      <w:tr w:rsidR="0044559D" w:rsidRPr="00204198" w14:paraId="6FF12D20" w14:textId="77777777">
        <w:tc>
          <w:tcPr>
            <w:tcW w:w="1778" w:type="dxa"/>
            <w:vAlign w:val="center"/>
          </w:tcPr>
          <w:p w14:paraId="04D58D57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GE</w:t>
            </w:r>
          </w:p>
        </w:tc>
        <w:tc>
          <w:tcPr>
            <w:tcW w:w="7142" w:type="dxa"/>
            <w:vAlign w:val="center"/>
          </w:tcPr>
          <w:p w14:paraId="0F9C0825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 xml:space="preserve">Název </w:t>
            </w:r>
            <w:proofErr w:type="gramStart"/>
            <w:r w:rsidRPr="00204198">
              <w:rPr>
                <w:rFonts w:asciiTheme="minorHAnsi" w:hAnsiTheme="minorHAnsi"/>
              </w:rPr>
              <w:t>výrobce - General</w:t>
            </w:r>
            <w:proofErr w:type="gramEnd"/>
            <w:r w:rsidRPr="00204198">
              <w:rPr>
                <w:rFonts w:asciiTheme="minorHAnsi" w:hAnsiTheme="minorHAnsi"/>
              </w:rPr>
              <w:t xml:space="preserve"> </w:t>
            </w:r>
            <w:proofErr w:type="spellStart"/>
            <w:r w:rsidRPr="00204198">
              <w:rPr>
                <w:rFonts w:asciiTheme="minorHAnsi" w:hAnsiTheme="minorHAnsi"/>
              </w:rPr>
              <w:t>electric</w:t>
            </w:r>
            <w:proofErr w:type="spellEnd"/>
          </w:p>
        </w:tc>
      </w:tr>
      <w:tr w:rsidR="0044559D" w:rsidRPr="00204198" w14:paraId="531A4A2A" w14:textId="77777777">
        <w:tc>
          <w:tcPr>
            <w:tcW w:w="1778" w:type="dxa"/>
          </w:tcPr>
          <w:p w14:paraId="125D1056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HAZOP</w:t>
            </w:r>
          </w:p>
        </w:tc>
        <w:tc>
          <w:tcPr>
            <w:tcW w:w="7142" w:type="dxa"/>
          </w:tcPr>
          <w:p w14:paraId="17487E19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Riziková analýza (Hazard and Operability Study)</w:t>
            </w:r>
          </w:p>
        </w:tc>
      </w:tr>
      <w:tr w:rsidR="0044559D" w:rsidRPr="00204198" w14:paraId="4ACAAE0B" w14:textId="77777777">
        <w:tc>
          <w:tcPr>
            <w:tcW w:w="1778" w:type="dxa"/>
          </w:tcPr>
          <w:p w14:paraId="329C193B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HOP</w:t>
            </w:r>
          </w:p>
        </w:tc>
        <w:tc>
          <w:tcPr>
            <w:tcW w:w="7142" w:type="dxa"/>
          </w:tcPr>
          <w:p w14:paraId="2980BC75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Hlavní ochranná přípojnice</w:t>
            </w:r>
          </w:p>
        </w:tc>
      </w:tr>
      <w:tr w:rsidR="0044559D" w:rsidRPr="00204198" w14:paraId="69AE2281" w14:textId="77777777">
        <w:tc>
          <w:tcPr>
            <w:tcW w:w="1778" w:type="dxa"/>
          </w:tcPr>
          <w:p w14:paraId="5C83B828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IEC</w:t>
            </w:r>
          </w:p>
        </w:tc>
        <w:tc>
          <w:tcPr>
            <w:tcW w:w="7142" w:type="dxa"/>
          </w:tcPr>
          <w:p w14:paraId="443CC068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Evropská mezinárodní norma</w:t>
            </w:r>
          </w:p>
        </w:tc>
      </w:tr>
      <w:tr w:rsidR="0044559D" w:rsidRPr="00204198" w14:paraId="6EAA8E38" w14:textId="77777777">
        <w:tc>
          <w:tcPr>
            <w:tcW w:w="1778" w:type="dxa"/>
          </w:tcPr>
          <w:p w14:paraId="586EAF10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I/O</w:t>
            </w:r>
          </w:p>
        </w:tc>
        <w:tc>
          <w:tcPr>
            <w:tcW w:w="7142" w:type="dxa"/>
          </w:tcPr>
          <w:p w14:paraId="293EF0D9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Vstup/výstup (input/output)</w:t>
            </w:r>
          </w:p>
        </w:tc>
      </w:tr>
      <w:tr w:rsidR="0044559D" w:rsidRPr="004E50FD" w14:paraId="52F283BE" w14:textId="77777777">
        <w:tc>
          <w:tcPr>
            <w:tcW w:w="1778" w:type="dxa"/>
          </w:tcPr>
          <w:p w14:paraId="201EEEEF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KKS</w:t>
            </w:r>
          </w:p>
        </w:tc>
        <w:tc>
          <w:tcPr>
            <w:tcW w:w="7142" w:type="dxa"/>
          </w:tcPr>
          <w:p w14:paraId="5DC11293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Systém kódového označení zařízení v elektrárnách (</w:t>
            </w:r>
            <w:proofErr w:type="spellStart"/>
            <w:r w:rsidRPr="00204198">
              <w:rPr>
                <w:rFonts w:asciiTheme="minorHAnsi" w:hAnsiTheme="minorHAnsi"/>
              </w:rPr>
              <w:t>Kernkrftwerk</w:t>
            </w:r>
            <w:proofErr w:type="spellEnd"/>
            <w:r w:rsidRPr="00204198">
              <w:rPr>
                <w:rFonts w:asciiTheme="minorHAnsi" w:hAnsiTheme="minorHAnsi"/>
              </w:rPr>
              <w:t xml:space="preserve"> </w:t>
            </w:r>
            <w:proofErr w:type="spellStart"/>
            <w:r w:rsidRPr="00204198">
              <w:rPr>
                <w:rFonts w:asciiTheme="minorHAnsi" w:hAnsiTheme="minorHAnsi"/>
              </w:rPr>
              <w:t>Kennzeichen</w:t>
            </w:r>
            <w:proofErr w:type="spellEnd"/>
            <w:r w:rsidRPr="00204198">
              <w:rPr>
                <w:rFonts w:asciiTheme="minorHAnsi" w:hAnsiTheme="minorHAnsi"/>
              </w:rPr>
              <w:t xml:space="preserve"> Systém)</w:t>
            </w:r>
          </w:p>
        </w:tc>
      </w:tr>
      <w:tr w:rsidR="0044559D" w:rsidRPr="000F6B43" w14:paraId="5B46361D" w14:textId="77777777">
        <w:tc>
          <w:tcPr>
            <w:tcW w:w="1778" w:type="dxa"/>
          </w:tcPr>
          <w:p w14:paraId="3CB4F0E8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LED</w:t>
            </w:r>
          </w:p>
        </w:tc>
        <w:tc>
          <w:tcPr>
            <w:tcW w:w="7142" w:type="dxa"/>
          </w:tcPr>
          <w:p w14:paraId="048AC8CE" w14:textId="77777777" w:rsidR="0044559D" w:rsidRPr="00204198" w:rsidRDefault="0044559D">
            <w:pPr>
              <w:pStyle w:val="TCBNormalni"/>
              <w:rPr>
                <w:rFonts w:asciiTheme="minorHAnsi" w:hAnsiTheme="minorHAnsi" w:cs="Times New Roman"/>
              </w:rPr>
            </w:pPr>
            <w:r w:rsidRPr="00204198">
              <w:rPr>
                <w:rFonts w:asciiTheme="minorHAnsi" w:hAnsiTheme="minorHAnsi"/>
              </w:rPr>
              <w:t>Světelná dioda (</w:t>
            </w:r>
            <w:proofErr w:type="spellStart"/>
            <w:r w:rsidRPr="00204198">
              <w:rPr>
                <w:rStyle w:val="Emphasis"/>
                <w:rFonts w:asciiTheme="minorHAnsi" w:hAnsiTheme="minorHAnsi"/>
                <w:i w:val="0"/>
                <w:iCs w:val="0"/>
              </w:rPr>
              <w:t>Light-Emitting</w:t>
            </w:r>
            <w:proofErr w:type="spellEnd"/>
            <w:r w:rsidRPr="00204198">
              <w:rPr>
                <w:rStyle w:val="Emphasis"/>
                <w:rFonts w:asciiTheme="minorHAnsi" w:hAnsiTheme="minorHAnsi"/>
                <w:i w:val="0"/>
                <w:iCs w:val="0"/>
              </w:rPr>
              <w:t xml:space="preserve"> </w:t>
            </w:r>
            <w:proofErr w:type="spellStart"/>
            <w:r w:rsidRPr="00204198">
              <w:rPr>
                <w:rStyle w:val="Emphasis"/>
                <w:rFonts w:asciiTheme="minorHAnsi" w:hAnsiTheme="minorHAnsi"/>
                <w:i w:val="0"/>
                <w:iCs w:val="0"/>
              </w:rPr>
              <w:t>Diode</w:t>
            </w:r>
            <w:proofErr w:type="spellEnd"/>
            <w:r w:rsidRPr="00204198">
              <w:rPr>
                <w:rStyle w:val="Emphasis"/>
                <w:rFonts w:asciiTheme="minorHAnsi" w:hAnsiTheme="minorHAnsi"/>
              </w:rPr>
              <w:t>)</w:t>
            </w:r>
          </w:p>
        </w:tc>
      </w:tr>
      <w:tr w:rsidR="0044559D" w:rsidRPr="000F6B43" w14:paraId="135953D0" w14:textId="77777777">
        <w:tc>
          <w:tcPr>
            <w:tcW w:w="1778" w:type="dxa"/>
          </w:tcPr>
          <w:p w14:paraId="2F96E7FA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LPS </w:t>
            </w:r>
          </w:p>
        </w:tc>
        <w:tc>
          <w:tcPr>
            <w:tcW w:w="7142" w:type="dxa"/>
          </w:tcPr>
          <w:p w14:paraId="4B4E3BCF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Hromosvodní systém (</w:t>
            </w:r>
            <w:proofErr w:type="spellStart"/>
            <w:r w:rsidRPr="00204198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lightning</w:t>
            </w:r>
            <w:proofErr w:type="spellEnd"/>
            <w:r w:rsidRPr="00204198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04198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protection</w:t>
            </w:r>
            <w:proofErr w:type="spellEnd"/>
            <w:r w:rsidRPr="00204198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systém)</w:t>
            </w:r>
          </w:p>
        </w:tc>
      </w:tr>
      <w:tr w:rsidR="0044559D" w:rsidRPr="00204198" w14:paraId="4415B169" w14:textId="77777777">
        <w:tc>
          <w:tcPr>
            <w:tcW w:w="1778" w:type="dxa"/>
          </w:tcPr>
          <w:p w14:paraId="64F0FD58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204198">
              <w:rPr>
                <w:rFonts w:asciiTheme="minorHAnsi" w:hAnsiTheme="minorHAnsi"/>
              </w:rPr>
              <w:t>MaR</w:t>
            </w:r>
            <w:proofErr w:type="spellEnd"/>
          </w:p>
        </w:tc>
        <w:tc>
          <w:tcPr>
            <w:tcW w:w="7142" w:type="dxa"/>
          </w:tcPr>
          <w:p w14:paraId="0C340E4F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Měření a regulace</w:t>
            </w:r>
          </w:p>
        </w:tc>
      </w:tr>
      <w:tr w:rsidR="0044559D" w:rsidRPr="00204198" w14:paraId="2763931E" w14:textId="77777777">
        <w:tc>
          <w:tcPr>
            <w:tcW w:w="1778" w:type="dxa"/>
          </w:tcPr>
          <w:p w14:paraId="0F43D247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NN</w:t>
            </w:r>
          </w:p>
        </w:tc>
        <w:tc>
          <w:tcPr>
            <w:tcW w:w="7142" w:type="dxa"/>
          </w:tcPr>
          <w:p w14:paraId="37E6AC0F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Nízké napětí</w:t>
            </w:r>
          </w:p>
        </w:tc>
      </w:tr>
      <w:tr w:rsidR="0044559D" w:rsidRPr="00204198" w14:paraId="0C19E02B" w14:textId="77777777">
        <w:tc>
          <w:tcPr>
            <w:tcW w:w="1778" w:type="dxa"/>
          </w:tcPr>
          <w:p w14:paraId="320FAD4E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NO</w:t>
            </w:r>
          </w:p>
        </w:tc>
        <w:tc>
          <w:tcPr>
            <w:tcW w:w="7142" w:type="dxa"/>
          </w:tcPr>
          <w:p w14:paraId="1E786726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Nouzové osvětlení</w:t>
            </w:r>
          </w:p>
        </w:tc>
      </w:tr>
      <w:tr w:rsidR="0044559D" w:rsidRPr="00204198" w14:paraId="03F0F7FF" w14:textId="77777777">
        <w:tc>
          <w:tcPr>
            <w:tcW w:w="1778" w:type="dxa"/>
          </w:tcPr>
          <w:p w14:paraId="57B99069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PBŘ</w:t>
            </w:r>
          </w:p>
        </w:tc>
        <w:tc>
          <w:tcPr>
            <w:tcW w:w="7142" w:type="dxa"/>
          </w:tcPr>
          <w:p w14:paraId="04E5EE3B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Požárně bezpečnostní řešení</w:t>
            </w:r>
          </w:p>
        </w:tc>
      </w:tr>
      <w:tr w:rsidR="0044559D" w:rsidRPr="00204198" w14:paraId="562A0005" w14:textId="77777777">
        <w:tc>
          <w:tcPr>
            <w:tcW w:w="1778" w:type="dxa"/>
          </w:tcPr>
          <w:p w14:paraId="4E66ABB5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PLC</w:t>
            </w:r>
          </w:p>
        </w:tc>
        <w:tc>
          <w:tcPr>
            <w:tcW w:w="7142" w:type="dxa"/>
          </w:tcPr>
          <w:p w14:paraId="53D60FD3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Programovatelný logický automat (</w:t>
            </w:r>
            <w:proofErr w:type="spellStart"/>
            <w:r w:rsidRPr="00204198">
              <w:rPr>
                <w:rFonts w:asciiTheme="minorHAnsi" w:hAnsiTheme="minorHAnsi"/>
              </w:rPr>
              <w:t>Programmable</w:t>
            </w:r>
            <w:proofErr w:type="spellEnd"/>
            <w:r w:rsidRPr="00204198">
              <w:rPr>
                <w:rFonts w:asciiTheme="minorHAnsi" w:hAnsiTheme="minorHAnsi"/>
              </w:rPr>
              <w:t xml:space="preserve"> </w:t>
            </w:r>
            <w:proofErr w:type="spellStart"/>
            <w:r w:rsidRPr="00204198">
              <w:rPr>
                <w:rFonts w:asciiTheme="minorHAnsi" w:hAnsiTheme="minorHAnsi"/>
              </w:rPr>
              <w:t>Logic</w:t>
            </w:r>
            <w:proofErr w:type="spellEnd"/>
            <w:r w:rsidRPr="00204198">
              <w:rPr>
                <w:rFonts w:asciiTheme="minorHAnsi" w:hAnsiTheme="minorHAnsi"/>
              </w:rPr>
              <w:t xml:space="preserve"> </w:t>
            </w:r>
            <w:proofErr w:type="spellStart"/>
            <w:r w:rsidRPr="00204198">
              <w:rPr>
                <w:rFonts w:asciiTheme="minorHAnsi" w:hAnsiTheme="minorHAnsi"/>
              </w:rPr>
              <w:t>Controller</w:t>
            </w:r>
            <w:proofErr w:type="spellEnd"/>
            <w:r w:rsidRPr="00204198">
              <w:rPr>
                <w:rFonts w:asciiTheme="minorHAnsi" w:hAnsiTheme="minorHAnsi"/>
              </w:rPr>
              <w:t>)</w:t>
            </w:r>
          </w:p>
        </w:tc>
      </w:tr>
      <w:tr w:rsidR="0044559D" w:rsidRPr="004E50FD" w14:paraId="4D811C9E" w14:textId="77777777">
        <w:tc>
          <w:tcPr>
            <w:tcW w:w="1778" w:type="dxa"/>
          </w:tcPr>
          <w:p w14:paraId="244FAF03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204198">
              <w:rPr>
                <w:rFonts w:asciiTheme="minorHAnsi" w:hAnsiTheme="minorHAnsi"/>
              </w:rPr>
              <w:t>PoUVV</w:t>
            </w:r>
            <w:proofErr w:type="spellEnd"/>
          </w:p>
        </w:tc>
        <w:tc>
          <w:tcPr>
            <w:tcW w:w="7142" w:type="dxa"/>
          </w:tcPr>
          <w:p w14:paraId="1FF9CED9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Protokol o určení vnějších vlivů</w:t>
            </w:r>
          </w:p>
        </w:tc>
      </w:tr>
      <w:tr w:rsidR="0044559D" w:rsidRPr="00204198" w14:paraId="21ED11E0" w14:textId="77777777">
        <w:tc>
          <w:tcPr>
            <w:tcW w:w="1778" w:type="dxa"/>
          </w:tcPr>
          <w:p w14:paraId="6D33C5AB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ŘS</w:t>
            </w:r>
          </w:p>
        </w:tc>
        <w:tc>
          <w:tcPr>
            <w:tcW w:w="7142" w:type="dxa"/>
          </w:tcPr>
          <w:p w14:paraId="76331D04" w14:textId="77777777" w:rsidR="0044559D" w:rsidRPr="00204198" w:rsidRDefault="0044559D">
            <w:pPr>
              <w:rPr>
                <w:rFonts w:cs="Arial"/>
                <w:color w:val="1A0DAB"/>
                <w:szCs w:val="20"/>
                <w:shd w:val="clear" w:color="auto" w:fill="FFFFFF"/>
              </w:rPr>
            </w:pPr>
            <w:proofErr w:type="spellStart"/>
            <w:r w:rsidRPr="00204198">
              <w:rPr>
                <w:szCs w:val="20"/>
              </w:rPr>
              <w:t>Řídící</w:t>
            </w:r>
            <w:proofErr w:type="spellEnd"/>
            <w:r w:rsidRPr="00204198">
              <w:rPr>
                <w:szCs w:val="20"/>
              </w:rPr>
              <w:t xml:space="preserve"> </w:t>
            </w:r>
            <w:proofErr w:type="spellStart"/>
            <w:r w:rsidRPr="00204198">
              <w:rPr>
                <w:szCs w:val="20"/>
              </w:rPr>
              <w:t>systém</w:t>
            </w:r>
            <w:proofErr w:type="spellEnd"/>
          </w:p>
        </w:tc>
      </w:tr>
      <w:tr w:rsidR="0044559D" w:rsidRPr="00204198" w14:paraId="3EDA655A" w14:textId="77777777">
        <w:tc>
          <w:tcPr>
            <w:tcW w:w="1778" w:type="dxa"/>
          </w:tcPr>
          <w:p w14:paraId="1ED375C0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SIL</w:t>
            </w:r>
          </w:p>
        </w:tc>
        <w:tc>
          <w:tcPr>
            <w:tcW w:w="7142" w:type="dxa"/>
          </w:tcPr>
          <w:p w14:paraId="31590325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Stupeň integrity bezpečnosti</w:t>
            </w:r>
            <w:r w:rsidRPr="00204198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</w:t>
            </w:r>
            <w:r w:rsidRPr="00204198">
              <w:rPr>
                <w:rFonts w:asciiTheme="minorHAnsi" w:hAnsiTheme="minorHAnsi" w:cs="Arial"/>
                <w:color w:val="4D5156"/>
                <w:shd w:val="clear" w:color="auto" w:fill="FFFFFF"/>
              </w:rPr>
              <w:t>(</w:t>
            </w:r>
            <w:proofErr w:type="spellStart"/>
            <w:r>
              <w:fldChar w:fldCharType="begin"/>
            </w:r>
            <w:r>
              <w:instrText>HYPERLINK "https://www.pilz.com/cs-CZ/support/knowhow/law-standards-norms/functional-safety/en-iec-62061"</w:instrText>
            </w:r>
            <w:r>
              <w:fldChar w:fldCharType="separate"/>
            </w:r>
            <w:r w:rsidRPr="00204198">
              <w:rPr>
                <w:rFonts w:asciiTheme="minorHAnsi" w:hAnsiTheme="minorHAnsi"/>
              </w:rPr>
              <w:t>Safety</w:t>
            </w:r>
            <w:proofErr w:type="spellEnd"/>
            <w:r w:rsidRPr="00204198">
              <w:rPr>
                <w:rFonts w:asciiTheme="minorHAnsi" w:hAnsiTheme="minorHAnsi"/>
              </w:rPr>
              <w:t xml:space="preserve"> Integrity Level</w:t>
            </w:r>
            <w:r>
              <w:rPr>
                <w:rFonts w:asciiTheme="minorHAnsi" w:hAnsiTheme="minorHAnsi"/>
              </w:rPr>
              <w:fldChar w:fldCharType="end"/>
            </w:r>
            <w:r w:rsidRPr="00204198">
              <w:rPr>
                <w:rFonts w:asciiTheme="minorHAnsi" w:hAnsiTheme="minorHAnsi"/>
              </w:rPr>
              <w:t>)</w:t>
            </w:r>
          </w:p>
        </w:tc>
      </w:tr>
      <w:tr w:rsidR="0044559D" w:rsidRPr="00204198" w14:paraId="1FAA0AF6" w14:textId="77777777">
        <w:tc>
          <w:tcPr>
            <w:tcW w:w="1778" w:type="dxa"/>
          </w:tcPr>
          <w:p w14:paraId="5B6F0F67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SKŘ</w:t>
            </w:r>
          </w:p>
        </w:tc>
        <w:tc>
          <w:tcPr>
            <w:tcW w:w="7142" w:type="dxa"/>
          </w:tcPr>
          <w:p w14:paraId="4EAEB6DD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Systém kontroly a řízení</w:t>
            </w:r>
          </w:p>
        </w:tc>
      </w:tr>
      <w:tr w:rsidR="0044559D" w:rsidRPr="00204198" w14:paraId="26BDFC04" w14:textId="77777777">
        <w:tc>
          <w:tcPr>
            <w:tcW w:w="1778" w:type="dxa"/>
          </w:tcPr>
          <w:p w14:paraId="59734E91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TMB/TMB</w:t>
            </w:r>
          </w:p>
        </w:tc>
        <w:tc>
          <w:tcPr>
            <w:tcW w:w="7142" w:type="dxa"/>
          </w:tcPr>
          <w:p w14:paraId="3799EA4A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Teplárna Mladá Boleslav</w:t>
            </w:r>
          </w:p>
        </w:tc>
      </w:tr>
      <w:tr w:rsidR="0044559D" w:rsidRPr="00204198" w14:paraId="50F55A5B" w14:textId="77777777">
        <w:tc>
          <w:tcPr>
            <w:tcW w:w="1778" w:type="dxa"/>
          </w:tcPr>
          <w:p w14:paraId="6179E4D7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TZL</w:t>
            </w:r>
          </w:p>
        </w:tc>
        <w:tc>
          <w:tcPr>
            <w:tcW w:w="7142" w:type="dxa"/>
          </w:tcPr>
          <w:p w14:paraId="1C4CFF93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Tuhé znečisťující látky</w:t>
            </w:r>
          </w:p>
        </w:tc>
      </w:tr>
      <w:tr w:rsidR="0044559D" w:rsidRPr="004E50FD" w14:paraId="6DC01F9D" w14:textId="77777777">
        <w:tc>
          <w:tcPr>
            <w:tcW w:w="1778" w:type="dxa"/>
          </w:tcPr>
          <w:p w14:paraId="6F98387C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3DBBEEAC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Napětí, proud, výkon činný, výkon jalový</w:t>
            </w:r>
          </w:p>
        </w:tc>
      </w:tr>
      <w:tr w:rsidR="0044559D" w:rsidRPr="000F6B43" w14:paraId="6FC41C2E" w14:textId="77777777">
        <w:tc>
          <w:tcPr>
            <w:tcW w:w="1778" w:type="dxa"/>
          </w:tcPr>
          <w:p w14:paraId="7E89AFC9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UPS</w:t>
            </w:r>
          </w:p>
        </w:tc>
        <w:tc>
          <w:tcPr>
            <w:tcW w:w="7142" w:type="dxa"/>
          </w:tcPr>
          <w:p w14:paraId="0329A5A3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Zdroj nepřerušovaného napájení (</w:t>
            </w:r>
            <w:proofErr w:type="spellStart"/>
            <w:r w:rsidRPr="00204198">
              <w:rPr>
                <w:rFonts w:asciiTheme="minorHAnsi" w:hAnsiTheme="minorHAnsi"/>
              </w:rPr>
              <w:t>Uninterruptible</w:t>
            </w:r>
            <w:proofErr w:type="spellEnd"/>
            <w:r w:rsidRPr="00204198">
              <w:rPr>
                <w:rFonts w:asciiTheme="minorHAnsi" w:hAnsiTheme="minorHAnsi"/>
              </w:rPr>
              <w:t xml:space="preserve"> </w:t>
            </w:r>
            <w:proofErr w:type="spellStart"/>
            <w:r w:rsidRPr="00204198">
              <w:rPr>
                <w:rFonts w:asciiTheme="minorHAnsi" w:hAnsiTheme="minorHAnsi"/>
              </w:rPr>
              <w:t>Power</w:t>
            </w:r>
            <w:proofErr w:type="spellEnd"/>
            <w:r w:rsidRPr="00204198">
              <w:rPr>
                <w:rFonts w:asciiTheme="minorHAnsi" w:hAnsiTheme="minorHAnsi"/>
              </w:rPr>
              <w:t xml:space="preserve"> Supply/Source)</w:t>
            </w:r>
          </w:p>
        </w:tc>
      </w:tr>
      <w:tr w:rsidR="0044559D" w:rsidRPr="00204198" w14:paraId="64E8109C" w14:textId="77777777">
        <w:tc>
          <w:tcPr>
            <w:tcW w:w="1778" w:type="dxa"/>
          </w:tcPr>
          <w:p w14:paraId="5179F2DE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VF</w:t>
            </w:r>
          </w:p>
        </w:tc>
        <w:tc>
          <w:tcPr>
            <w:tcW w:w="7142" w:type="dxa"/>
          </w:tcPr>
          <w:p w14:paraId="4E671D9E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Vysokofrekvenční</w:t>
            </w:r>
          </w:p>
        </w:tc>
      </w:tr>
      <w:tr w:rsidR="0044559D" w:rsidRPr="00204198" w14:paraId="6A29C5CE" w14:textId="77777777">
        <w:tc>
          <w:tcPr>
            <w:tcW w:w="1778" w:type="dxa"/>
          </w:tcPr>
          <w:p w14:paraId="35D22530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VN</w:t>
            </w:r>
          </w:p>
        </w:tc>
        <w:tc>
          <w:tcPr>
            <w:tcW w:w="7142" w:type="dxa"/>
          </w:tcPr>
          <w:p w14:paraId="59E96738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Vysoké napětí</w:t>
            </w:r>
          </w:p>
        </w:tc>
      </w:tr>
      <w:tr w:rsidR="0044559D" w:rsidRPr="00204198" w14:paraId="06C6EEFB" w14:textId="77777777">
        <w:tc>
          <w:tcPr>
            <w:tcW w:w="1778" w:type="dxa"/>
          </w:tcPr>
          <w:p w14:paraId="5F965058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VO</w:t>
            </w:r>
          </w:p>
        </w:tc>
        <w:tc>
          <w:tcPr>
            <w:tcW w:w="7142" w:type="dxa"/>
          </w:tcPr>
          <w:p w14:paraId="24951803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Venkovní osvětlení</w:t>
            </w:r>
          </w:p>
        </w:tc>
      </w:tr>
      <w:tr w:rsidR="0044559D" w:rsidRPr="00204198" w14:paraId="65BC78D6" w14:textId="77777777">
        <w:tc>
          <w:tcPr>
            <w:tcW w:w="1778" w:type="dxa"/>
          </w:tcPr>
          <w:p w14:paraId="18CAB607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VZT</w:t>
            </w:r>
          </w:p>
        </w:tc>
        <w:tc>
          <w:tcPr>
            <w:tcW w:w="7142" w:type="dxa"/>
          </w:tcPr>
          <w:p w14:paraId="33B5EFC7" w14:textId="77777777" w:rsidR="0044559D" w:rsidRPr="00204198" w:rsidRDefault="0044559D">
            <w:pPr>
              <w:pStyle w:val="TCBNormalni"/>
              <w:rPr>
                <w:rFonts w:asciiTheme="minorHAnsi" w:hAnsiTheme="minorHAnsi"/>
              </w:rPr>
            </w:pPr>
            <w:r w:rsidRPr="00204198">
              <w:rPr>
                <w:rFonts w:asciiTheme="minorHAnsi" w:hAnsiTheme="minorHAnsi"/>
              </w:rPr>
              <w:t>Vzduchotechnika</w:t>
            </w:r>
          </w:p>
        </w:tc>
      </w:tr>
    </w:tbl>
    <w:p w14:paraId="4AB114AC" w14:textId="77777777" w:rsidR="004963AE" w:rsidRPr="00F17795" w:rsidRDefault="004963AE" w:rsidP="009F4445">
      <w:pPr>
        <w:rPr>
          <w:highlight w:val="yellow"/>
          <w:lang w:val="cs-CZ"/>
        </w:rPr>
      </w:pPr>
    </w:p>
    <w:p w14:paraId="1C2EA213" w14:textId="0672D4AB" w:rsidR="004963AE" w:rsidRPr="00282150" w:rsidRDefault="004963AE" w:rsidP="009F4445">
      <w:pPr>
        <w:pStyle w:val="Heading1"/>
        <w:rPr>
          <w:lang w:val="cs-CZ"/>
        </w:rPr>
      </w:pPr>
      <w:bookmarkStart w:id="11" w:name="_Toc8371151"/>
      <w:bookmarkStart w:id="12" w:name="_Toc68774234"/>
      <w:bookmarkStart w:id="13" w:name="_Toc130480507"/>
      <w:r w:rsidRPr="00282150">
        <w:rPr>
          <w:lang w:val="cs-CZ"/>
        </w:rPr>
        <w:t>Účel, popis a základní parametry</w:t>
      </w:r>
      <w:bookmarkEnd w:id="11"/>
      <w:bookmarkEnd w:id="12"/>
      <w:bookmarkEnd w:id="13"/>
      <w:r w:rsidRPr="00282150">
        <w:rPr>
          <w:lang w:val="cs-CZ"/>
        </w:rPr>
        <w:t xml:space="preserve"> </w:t>
      </w:r>
    </w:p>
    <w:p w14:paraId="418C89A7" w14:textId="77777777" w:rsidR="007B4302" w:rsidRPr="00607109" w:rsidRDefault="007B4302" w:rsidP="009F4445">
      <w:pPr>
        <w:pStyle w:val="Heading2"/>
        <w:numPr>
          <w:ilvl w:val="1"/>
          <w:numId w:val="10"/>
        </w:numPr>
        <w:rPr>
          <w:lang w:val="cs-CZ"/>
        </w:rPr>
      </w:pPr>
      <w:bookmarkStart w:id="14" w:name="_Toc7778368"/>
      <w:bookmarkStart w:id="15" w:name="_Toc113356500"/>
      <w:bookmarkStart w:id="16" w:name="_Toc130480508"/>
      <w:r w:rsidRPr="00607109">
        <w:rPr>
          <w:lang w:val="cs-CZ"/>
        </w:rPr>
        <w:t>Příkony nových spotřebičů</w:t>
      </w:r>
      <w:bookmarkEnd w:id="14"/>
      <w:bookmarkEnd w:id="15"/>
      <w:bookmarkEnd w:id="16"/>
    </w:p>
    <w:tbl>
      <w:tblPr>
        <w:tblW w:w="887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4"/>
        <w:gridCol w:w="2976"/>
        <w:gridCol w:w="1560"/>
        <w:gridCol w:w="1580"/>
      </w:tblGrid>
      <w:tr w:rsidR="007B4302" w:rsidRPr="009F4445" w14:paraId="78486E4F" w14:textId="77777777" w:rsidTr="76BC8351">
        <w:trPr>
          <w:trHeight w:val="465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9F83" w14:textId="77777777" w:rsidR="007B4302" w:rsidRPr="009F4445" w:rsidRDefault="007B4302" w:rsidP="009F4445">
            <w:pPr>
              <w:ind w:firstLine="296"/>
              <w:rPr>
                <w:b/>
                <w:bCs/>
                <w:color w:val="000000"/>
                <w:lang w:val="cs-CZ"/>
              </w:rPr>
            </w:pPr>
            <w:bookmarkStart w:id="17" w:name="_Hlk120267354"/>
            <w:r w:rsidRPr="009F4445">
              <w:rPr>
                <w:b/>
                <w:bCs/>
                <w:color w:val="000000"/>
                <w:lang w:val="cs-CZ"/>
              </w:rPr>
              <w:t>Označení zařízení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4840" w14:textId="77777777" w:rsidR="007B4302" w:rsidRPr="009F4445" w:rsidRDefault="007B4302" w:rsidP="009F4445">
            <w:pPr>
              <w:ind w:firstLine="218"/>
              <w:rPr>
                <w:b/>
                <w:bCs/>
                <w:color w:val="000000"/>
                <w:lang w:val="cs-CZ"/>
              </w:rPr>
            </w:pPr>
            <w:r w:rsidRPr="009F4445">
              <w:rPr>
                <w:b/>
                <w:bCs/>
                <w:color w:val="000000"/>
                <w:lang w:val="cs-CZ"/>
              </w:rPr>
              <w:t>Napěťová soustava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62B1" w14:textId="77777777" w:rsidR="007B4302" w:rsidRPr="009F4445" w:rsidRDefault="007B4302" w:rsidP="009F4445">
            <w:pPr>
              <w:rPr>
                <w:b/>
                <w:bCs/>
                <w:color w:val="000000"/>
                <w:lang w:val="cs-CZ"/>
              </w:rPr>
            </w:pPr>
            <w:r w:rsidRPr="009F4445">
              <w:rPr>
                <w:b/>
                <w:bCs/>
                <w:color w:val="000000"/>
                <w:lang w:val="cs-CZ"/>
              </w:rPr>
              <w:t>Příkon</w:t>
            </w:r>
            <w:r w:rsidRPr="009F4445">
              <w:rPr>
                <w:b/>
                <w:bCs/>
                <w:color w:val="000000"/>
                <w:lang w:val="cs-CZ"/>
              </w:rPr>
              <w:br/>
              <w:t>[</w:t>
            </w:r>
            <w:proofErr w:type="spellStart"/>
            <w:r w:rsidRPr="009F4445">
              <w:rPr>
                <w:b/>
                <w:bCs/>
                <w:color w:val="000000"/>
                <w:lang w:val="cs-CZ"/>
              </w:rPr>
              <w:t>kVA</w:t>
            </w:r>
            <w:proofErr w:type="spellEnd"/>
            <w:r w:rsidRPr="009F4445">
              <w:rPr>
                <w:b/>
                <w:bCs/>
                <w:color w:val="000000"/>
                <w:lang w:val="cs-CZ"/>
              </w:rPr>
              <w:t>]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7F6EB" w14:textId="77777777" w:rsidR="007B4302" w:rsidRPr="009F4445" w:rsidRDefault="007B4302" w:rsidP="009F4445">
            <w:pPr>
              <w:ind w:firstLine="209"/>
              <w:rPr>
                <w:b/>
                <w:bCs/>
                <w:color w:val="000000"/>
                <w:lang w:val="cs-CZ"/>
              </w:rPr>
            </w:pPr>
            <w:r w:rsidRPr="009F4445">
              <w:rPr>
                <w:b/>
                <w:bCs/>
                <w:color w:val="000000"/>
                <w:lang w:val="cs-CZ"/>
              </w:rPr>
              <w:t>popis</w:t>
            </w:r>
          </w:p>
        </w:tc>
      </w:tr>
      <w:tr w:rsidR="007B4302" w:rsidRPr="009F4445" w14:paraId="58980F86" w14:textId="77777777" w:rsidTr="76BC8351">
        <w:trPr>
          <w:trHeight w:val="30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BDD8" w14:textId="637364CB" w:rsidR="007B4302" w:rsidRPr="009F4445" w:rsidRDefault="007B4302" w:rsidP="009F4445">
            <w:pPr>
              <w:ind w:left="154"/>
              <w:rPr>
                <w:rFonts w:cstheme="majorBidi"/>
                <w:color w:val="000000"/>
                <w:lang w:val="cs-CZ"/>
              </w:rPr>
            </w:pPr>
            <w:r w:rsidRPr="009F4445">
              <w:rPr>
                <w:color w:val="000000"/>
                <w:lang w:val="cs-CZ"/>
              </w:rPr>
              <w:t>Rozvaděč</w:t>
            </w:r>
            <w:r w:rsidRPr="009F4445">
              <w:rPr>
                <w:rFonts w:cstheme="majorBidi"/>
                <w:color w:val="000000"/>
                <w:lang w:val="cs-CZ"/>
              </w:rPr>
              <w:t xml:space="preserve"> </w:t>
            </w:r>
            <w:r w:rsidR="00E205F1" w:rsidRPr="009F4445">
              <w:rPr>
                <w:rFonts w:cstheme="majorBidi"/>
                <w:color w:val="000000"/>
                <w:lang w:val="cs-CZ"/>
              </w:rPr>
              <w:t>R</w:t>
            </w:r>
            <w:r w:rsidR="00F05DCC" w:rsidRPr="009F4445">
              <w:rPr>
                <w:rFonts w:cstheme="majorBidi"/>
                <w:color w:val="000000"/>
                <w:lang w:val="cs-CZ"/>
              </w:rPr>
              <w:t>M</w:t>
            </w:r>
            <w:r w:rsidR="004F15FC" w:rsidRPr="009F4445">
              <w:rPr>
                <w:rFonts w:cstheme="majorBidi"/>
                <w:color w:val="000000"/>
                <w:lang w:val="cs-CZ"/>
              </w:rPr>
              <w:t>_SO1</w:t>
            </w:r>
            <w:r w:rsidR="00DB187C" w:rsidRPr="009F4445">
              <w:rPr>
                <w:rFonts w:cstheme="majorBidi"/>
                <w:color w:val="000000"/>
                <w:lang w:val="cs-CZ"/>
              </w:rPr>
              <w:t>1</w:t>
            </w:r>
            <w:r w:rsidR="004F15FC" w:rsidRPr="009F4445">
              <w:rPr>
                <w:rFonts w:cstheme="majorBidi"/>
                <w:color w:val="000000"/>
                <w:lang w:val="cs-CZ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C5BD" w14:textId="0A505799" w:rsidR="007B4302" w:rsidRPr="009F4445" w:rsidRDefault="007B4302" w:rsidP="009F4445">
            <w:pPr>
              <w:ind w:left="154"/>
              <w:rPr>
                <w:color w:val="000000"/>
                <w:lang w:val="cs-CZ"/>
              </w:rPr>
            </w:pPr>
            <w:r w:rsidRPr="009F4445">
              <w:rPr>
                <w:color w:val="000000" w:themeColor="text1"/>
                <w:lang w:val="cs-CZ"/>
              </w:rPr>
              <w:t>3PEN~ 50</w:t>
            </w:r>
            <w:r w:rsidR="7EB21339" w:rsidRPr="009F4445">
              <w:rPr>
                <w:color w:val="000000" w:themeColor="text1"/>
                <w:lang w:val="cs-CZ"/>
              </w:rPr>
              <w:t xml:space="preserve"> </w:t>
            </w:r>
            <w:r w:rsidRPr="009F4445">
              <w:rPr>
                <w:color w:val="000000" w:themeColor="text1"/>
                <w:lang w:val="cs-CZ"/>
              </w:rPr>
              <w:t>Hz 400</w:t>
            </w:r>
            <w:r w:rsidR="0DCD5FA1" w:rsidRPr="009F4445">
              <w:rPr>
                <w:color w:val="000000" w:themeColor="text1"/>
                <w:lang w:val="cs-CZ"/>
              </w:rPr>
              <w:t xml:space="preserve"> </w:t>
            </w:r>
            <w:r w:rsidRPr="009F4445">
              <w:rPr>
                <w:color w:val="000000" w:themeColor="text1"/>
                <w:lang w:val="cs-CZ"/>
              </w:rPr>
              <w:t>V/TN-C-S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94F6" w14:textId="5C6C6B0A" w:rsidR="007B4302" w:rsidRPr="009F4445" w:rsidRDefault="007B4302" w:rsidP="009F4445">
            <w:pPr>
              <w:ind w:left="154"/>
              <w:rPr>
                <w:color w:val="000000"/>
                <w:lang w:val="cs-CZ"/>
              </w:rPr>
            </w:pPr>
            <w:r w:rsidRPr="009F4445">
              <w:rPr>
                <w:color w:val="000000"/>
                <w:lang w:val="cs-CZ"/>
              </w:rPr>
              <w:t xml:space="preserve">Cca </w:t>
            </w:r>
            <w:r w:rsidR="00F05DCC" w:rsidRPr="009F4445">
              <w:rPr>
                <w:color w:val="000000"/>
                <w:lang w:val="cs-CZ"/>
              </w:rPr>
              <w:t>1</w:t>
            </w:r>
            <w:r w:rsidRPr="009F4445">
              <w:rPr>
                <w:color w:val="000000"/>
                <w:lang w:val="cs-CZ"/>
              </w:rPr>
              <w:t>0kW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8F24" w14:textId="25B85BD6" w:rsidR="007B4302" w:rsidRPr="009F4445" w:rsidRDefault="007B4302" w:rsidP="009F4445">
            <w:pPr>
              <w:ind w:left="154"/>
              <w:rPr>
                <w:color w:val="000000"/>
                <w:lang w:val="cs-CZ"/>
              </w:rPr>
            </w:pPr>
            <w:r w:rsidRPr="76BC8351">
              <w:rPr>
                <w:color w:val="000000" w:themeColor="text1"/>
                <w:lang w:val="cs-CZ"/>
              </w:rPr>
              <w:t>Přívod z</w:t>
            </w:r>
            <w:r w:rsidR="30DAAE05" w:rsidRPr="76BC8351">
              <w:rPr>
                <w:color w:val="000000" w:themeColor="text1"/>
                <w:lang w:val="cs-CZ"/>
              </w:rPr>
              <w:t> R</w:t>
            </w:r>
            <w:r w:rsidR="00F05DCC" w:rsidRPr="76BC8351">
              <w:rPr>
                <w:color w:val="000000" w:themeColor="text1"/>
                <w:lang w:val="cs-CZ"/>
              </w:rPr>
              <w:t>M</w:t>
            </w:r>
            <w:r w:rsidR="30DAAE05" w:rsidRPr="76BC8351">
              <w:rPr>
                <w:color w:val="000000" w:themeColor="text1"/>
                <w:lang w:val="cs-CZ"/>
              </w:rPr>
              <w:t>_SO10</w:t>
            </w:r>
            <w:r w:rsidR="0B639B64" w:rsidRPr="76BC8351">
              <w:rPr>
                <w:color w:val="000000" w:themeColor="text1"/>
                <w:lang w:val="cs-CZ"/>
              </w:rPr>
              <w:t>3</w:t>
            </w:r>
          </w:p>
        </w:tc>
      </w:tr>
    </w:tbl>
    <w:p w14:paraId="1F09C8F3" w14:textId="0F733233" w:rsidR="00C64B78" w:rsidRPr="00204198" w:rsidRDefault="001C4978" w:rsidP="009F4445">
      <w:pPr>
        <w:rPr>
          <w:u w:val="single"/>
          <w:lang w:val="cs-CZ"/>
        </w:rPr>
      </w:pPr>
      <w:bookmarkStart w:id="18" w:name="_Toc99371231"/>
      <w:bookmarkStart w:id="19" w:name="_Toc113356501"/>
      <w:r w:rsidRPr="00204198">
        <w:rPr>
          <w:u w:val="single"/>
          <w:lang w:val="cs-CZ"/>
        </w:rPr>
        <w:t>Energetická bilance</w:t>
      </w:r>
    </w:p>
    <w:p w14:paraId="3159D221" w14:textId="590DEE6E" w:rsidR="00C64B78" w:rsidRPr="00C773A0" w:rsidRDefault="00C64B78" w:rsidP="009F4445">
      <w:pPr>
        <w:rPr>
          <w:lang w:val="pl-PL"/>
        </w:rPr>
      </w:pPr>
      <w:r w:rsidRPr="7EFEA571">
        <w:rPr>
          <w:u w:val="single"/>
          <w:lang w:val="pl-PL"/>
        </w:rPr>
        <w:t>Pro SO</w:t>
      </w:r>
      <w:r w:rsidR="5CFB2147" w:rsidRPr="7EFEA571">
        <w:rPr>
          <w:u w:val="single"/>
          <w:lang w:val="pl-PL"/>
        </w:rPr>
        <w:t xml:space="preserve"> </w:t>
      </w:r>
      <w:r w:rsidRPr="7EFEA571">
        <w:rPr>
          <w:u w:val="single"/>
          <w:lang w:val="pl-PL"/>
        </w:rPr>
        <w:t>1</w:t>
      </w:r>
      <w:r w:rsidR="00DB187C" w:rsidRPr="7EFEA571">
        <w:rPr>
          <w:u w:val="single"/>
          <w:lang w:val="pl-PL"/>
        </w:rPr>
        <w:t>13</w:t>
      </w:r>
      <w:r w:rsidRPr="7EFEA571">
        <w:rPr>
          <w:lang w:val="pl-PL"/>
        </w:rPr>
        <w:t xml:space="preserve">: Pi = </w:t>
      </w:r>
      <w:r w:rsidR="00DB187C" w:rsidRPr="7EFEA571">
        <w:rPr>
          <w:lang w:val="pl-PL"/>
        </w:rPr>
        <w:t>1</w:t>
      </w:r>
      <w:r w:rsidRPr="7EFEA571">
        <w:rPr>
          <w:lang w:val="pl-PL"/>
        </w:rPr>
        <w:t xml:space="preserve">0 kW, Pp = </w:t>
      </w:r>
      <w:r w:rsidR="00DB187C" w:rsidRPr="7EFEA571">
        <w:rPr>
          <w:lang w:val="pl-PL"/>
        </w:rPr>
        <w:t>7</w:t>
      </w:r>
      <w:r w:rsidRPr="7EFEA571">
        <w:rPr>
          <w:lang w:val="pl-PL"/>
        </w:rPr>
        <w:t xml:space="preserve"> kW</w:t>
      </w:r>
    </w:p>
    <w:p w14:paraId="5DDF1214" w14:textId="1FB315CA" w:rsidR="00C64B78" w:rsidRPr="004B6264" w:rsidRDefault="00C64B78" w:rsidP="009F4445">
      <w:pPr>
        <w:rPr>
          <w:rFonts w:cs="Arial"/>
          <w:lang w:val="pl-PL"/>
        </w:rPr>
      </w:pPr>
      <w:r w:rsidRPr="004B6264">
        <w:rPr>
          <w:rFonts w:cs="Arial"/>
          <w:lang w:val="pl-PL"/>
        </w:rPr>
        <w:t xml:space="preserve">Výpočtový proud NN = </w:t>
      </w:r>
      <w:r w:rsidR="00DB187C">
        <w:rPr>
          <w:rFonts w:cs="Arial"/>
          <w:lang w:val="pl-PL"/>
        </w:rPr>
        <w:t>10</w:t>
      </w:r>
      <w:r w:rsidRPr="004B6264">
        <w:rPr>
          <w:rFonts w:cs="Arial"/>
          <w:lang w:val="pl-PL"/>
        </w:rPr>
        <w:t xml:space="preserve"> A</w:t>
      </w:r>
    </w:p>
    <w:p w14:paraId="57821AEF" w14:textId="54AEC6C4" w:rsidR="00C64B78" w:rsidRPr="004B6264" w:rsidRDefault="00C64B78" w:rsidP="009F4445">
      <w:pPr>
        <w:rPr>
          <w:lang w:val="pl-PL"/>
        </w:rPr>
      </w:pPr>
      <w:r w:rsidRPr="004B6264">
        <w:rPr>
          <w:rFonts w:cs="Arial"/>
          <w:lang w:val="pl-PL"/>
        </w:rPr>
        <w:t xml:space="preserve">Celková roční spotřeba </w:t>
      </w:r>
      <w:r w:rsidR="00586C86">
        <w:rPr>
          <w:rFonts w:cs="Arial"/>
          <w:lang w:val="pl-PL"/>
        </w:rPr>
        <w:t>=</w:t>
      </w:r>
      <w:r w:rsidRPr="004B6264">
        <w:rPr>
          <w:rFonts w:cs="Arial"/>
          <w:lang w:val="pl-PL"/>
        </w:rPr>
        <w:t xml:space="preserve"> </w:t>
      </w:r>
      <w:r w:rsidR="00C773A0" w:rsidRPr="004B6264">
        <w:rPr>
          <w:rFonts w:cs="Arial"/>
          <w:lang w:val="pl-PL"/>
        </w:rPr>
        <w:t>38</w:t>
      </w:r>
      <w:r w:rsidRPr="004B6264">
        <w:rPr>
          <w:rFonts w:cs="Arial"/>
          <w:lang w:val="pl-PL"/>
        </w:rPr>
        <w:t xml:space="preserve"> M</w:t>
      </w:r>
      <w:r w:rsidR="00586C86">
        <w:rPr>
          <w:rFonts w:cs="Arial"/>
          <w:lang w:val="pl-PL"/>
        </w:rPr>
        <w:t>W</w:t>
      </w:r>
      <w:r w:rsidRPr="004B6264">
        <w:rPr>
          <w:rFonts w:cs="Arial"/>
          <w:lang w:val="pl-PL"/>
        </w:rPr>
        <w:t>h.</w:t>
      </w:r>
      <w:bookmarkEnd w:id="17"/>
    </w:p>
    <w:p w14:paraId="0021514E" w14:textId="4A025BA1" w:rsidR="007B4302" w:rsidRPr="00282150" w:rsidRDefault="007B4302" w:rsidP="009F4445">
      <w:pPr>
        <w:pStyle w:val="Heading2"/>
        <w:numPr>
          <w:ilvl w:val="1"/>
          <w:numId w:val="10"/>
        </w:numPr>
        <w:rPr>
          <w:lang w:val="cs-CZ"/>
        </w:rPr>
      </w:pPr>
      <w:bookmarkStart w:id="20" w:name="_Toc130480509"/>
      <w:r w:rsidRPr="00282150">
        <w:rPr>
          <w:lang w:val="cs-CZ"/>
        </w:rPr>
        <w:t>Elektroinstalace silnoproud</w:t>
      </w:r>
      <w:bookmarkEnd w:id="18"/>
      <w:bookmarkEnd w:id="19"/>
      <w:bookmarkEnd w:id="20"/>
    </w:p>
    <w:p w14:paraId="1938BF22" w14:textId="77777777" w:rsidR="007B4302" w:rsidRPr="00204198" w:rsidRDefault="007B4302">
      <w:pPr>
        <w:pStyle w:val="Subtitle"/>
        <w:rPr>
          <w:sz w:val="20"/>
          <w:szCs w:val="20"/>
        </w:rPr>
      </w:pPr>
      <w:bookmarkStart w:id="21" w:name="_Hlk101950318"/>
      <w:r w:rsidRPr="00204198">
        <w:rPr>
          <w:sz w:val="20"/>
          <w:szCs w:val="20"/>
        </w:rPr>
        <w:t>Všeobecně</w:t>
      </w:r>
    </w:p>
    <w:bookmarkEnd w:id="21"/>
    <w:p w14:paraId="49D90BF7" w14:textId="526FBAD3" w:rsidR="00F05DCC" w:rsidRPr="00B215D7" w:rsidRDefault="007B4302">
      <w:pPr>
        <w:rPr>
          <w:lang w:val="cs-CZ"/>
        </w:rPr>
      </w:pPr>
      <w:r w:rsidRPr="002460C6">
        <w:rPr>
          <w:lang w:val="cs-CZ"/>
        </w:rPr>
        <w:t xml:space="preserve">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lang w:val="cs-CZ"/>
        </w:rPr>
        <w:t xml:space="preserve"> </w:t>
      </w:r>
      <w:r w:rsidR="00DB187C">
        <w:rPr>
          <w:lang w:val="cs-CZ"/>
        </w:rPr>
        <w:t>připojení objektu SO</w:t>
      </w:r>
      <w:r w:rsidR="00C93A49">
        <w:rPr>
          <w:lang w:val="cs-CZ"/>
        </w:rPr>
        <w:t xml:space="preserve"> </w:t>
      </w:r>
      <w:r w:rsidR="00DB187C">
        <w:rPr>
          <w:lang w:val="cs-CZ"/>
        </w:rPr>
        <w:t>113</w:t>
      </w:r>
      <w:r w:rsidR="00F05DCC">
        <w:rPr>
          <w:lang w:val="cs-CZ"/>
        </w:rPr>
        <w:t xml:space="preserve">, která bude součástí IO 307- </w:t>
      </w:r>
      <w:r w:rsidR="009A2121" w:rsidRPr="009A2121">
        <w:rPr>
          <w:lang w:val="cs-CZ"/>
        </w:rPr>
        <w:t>Přeložky elektro a</w:t>
      </w:r>
      <w:r w:rsidR="008B6237">
        <w:rPr>
          <w:lang w:val="cs-CZ"/>
        </w:rPr>
        <w:t> </w:t>
      </w:r>
      <w:r w:rsidR="009A2121" w:rsidRPr="009A2121">
        <w:rPr>
          <w:lang w:val="cs-CZ"/>
        </w:rPr>
        <w:t>nové přípojky</w:t>
      </w:r>
      <w:r w:rsidR="00F05DCC">
        <w:rPr>
          <w:lang w:val="cs-CZ"/>
        </w:rPr>
        <w:t>.</w:t>
      </w:r>
    </w:p>
    <w:p w14:paraId="47E0805B" w14:textId="6FA2CBE0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 xml:space="preserve">Dále 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b/>
          <w:lang w:val="cs-CZ"/>
        </w:rPr>
        <w:t xml:space="preserve"> </w:t>
      </w:r>
      <w:r w:rsidRPr="002460C6">
        <w:rPr>
          <w:lang w:val="cs-CZ"/>
        </w:rPr>
        <w:t>nové uzemnění.</w:t>
      </w:r>
    </w:p>
    <w:p w14:paraId="0AA90F09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 xml:space="preserve">Elektroinstalace bude provedena kabely CYKY. Kabely budou uloženy ve žlabech. </w:t>
      </w:r>
    </w:p>
    <w:p w14:paraId="68C3AD29" w14:textId="52EC05F0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Vně objektu budou kabely uloženy ve výkopu. Je nutno dodržet minimální vzdálenosti pro křížení a</w:t>
      </w:r>
      <w:r w:rsidR="00912337">
        <w:rPr>
          <w:lang w:val="cs-CZ"/>
        </w:rPr>
        <w:t> </w:t>
      </w:r>
      <w:r w:rsidRPr="002460C6">
        <w:rPr>
          <w:lang w:val="cs-CZ"/>
        </w:rPr>
        <w:t>souběh s ostatními inženýrskými sítěmi.</w:t>
      </w:r>
    </w:p>
    <w:p w14:paraId="758A146D" w14:textId="77777777" w:rsidR="007B4302" w:rsidRPr="00204198" w:rsidRDefault="007B4302">
      <w:pPr>
        <w:pStyle w:val="Subtitle"/>
        <w:rPr>
          <w:sz w:val="20"/>
          <w:szCs w:val="20"/>
        </w:rPr>
      </w:pPr>
      <w:r w:rsidRPr="00204198">
        <w:rPr>
          <w:sz w:val="20"/>
          <w:szCs w:val="20"/>
        </w:rPr>
        <w:t>Řešení ochran proti zkratu, přetížení, selektivita</w:t>
      </w:r>
    </w:p>
    <w:p w14:paraId="4D3EA124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Ochrana proti zkratu a přetížení je provedena jištěním vývodů jističi.</w:t>
      </w:r>
    </w:p>
    <w:p w14:paraId="76B8D28B" w14:textId="4C347635" w:rsidR="007B4302" w:rsidRPr="00282150" w:rsidRDefault="007B4302" w:rsidP="00586C86">
      <w:pPr>
        <w:pStyle w:val="Heading2"/>
        <w:numPr>
          <w:ilvl w:val="1"/>
          <w:numId w:val="10"/>
        </w:numPr>
        <w:rPr>
          <w:lang w:val="cs-CZ"/>
        </w:rPr>
      </w:pPr>
      <w:bookmarkStart w:id="22" w:name="_Toc99371232"/>
      <w:bookmarkStart w:id="23" w:name="_Toc113356502"/>
      <w:bookmarkStart w:id="24" w:name="_Toc130480510"/>
      <w:r w:rsidRPr="7EFEA571">
        <w:rPr>
          <w:lang w:val="cs-CZ"/>
        </w:rPr>
        <w:t xml:space="preserve">Vnější ochrana před </w:t>
      </w:r>
      <w:proofErr w:type="gramStart"/>
      <w:r w:rsidRPr="7EFEA571">
        <w:rPr>
          <w:lang w:val="cs-CZ"/>
        </w:rPr>
        <w:t>bleskem</w:t>
      </w:r>
      <w:r w:rsidR="093CAEA4" w:rsidRPr="7EFEA571">
        <w:rPr>
          <w:lang w:val="cs-CZ"/>
        </w:rPr>
        <w:t xml:space="preserve"> </w:t>
      </w:r>
      <w:r w:rsidRPr="7EFEA571">
        <w:rPr>
          <w:lang w:val="cs-CZ"/>
        </w:rPr>
        <w:t>- uzemnění</w:t>
      </w:r>
      <w:bookmarkEnd w:id="22"/>
      <w:bookmarkEnd w:id="23"/>
      <w:bookmarkEnd w:id="24"/>
      <w:proofErr w:type="gramEnd"/>
    </w:p>
    <w:p w14:paraId="312C218F" w14:textId="64FAFEF9" w:rsidR="00D00630" w:rsidRDefault="007B4302" w:rsidP="00586C86">
      <w:pPr>
        <w:rPr>
          <w:lang w:val="cs-CZ"/>
        </w:rPr>
      </w:pPr>
      <w:r w:rsidRPr="7EFEA571">
        <w:rPr>
          <w:lang w:val="cs-CZ"/>
        </w:rPr>
        <w:t xml:space="preserve">Projekt </w:t>
      </w:r>
      <w:proofErr w:type="gramStart"/>
      <w:r w:rsidRPr="7EFEA571">
        <w:rPr>
          <w:lang w:val="cs-CZ"/>
        </w:rPr>
        <w:t>řeší</w:t>
      </w:r>
      <w:proofErr w:type="gramEnd"/>
      <w:r w:rsidRPr="7EFEA571">
        <w:rPr>
          <w:lang w:val="cs-CZ"/>
        </w:rPr>
        <w:t xml:space="preserve"> nové uzemnění pro objekt</w:t>
      </w:r>
      <w:r w:rsidR="00DB187C" w:rsidRPr="7EFEA571">
        <w:rPr>
          <w:lang w:val="cs-CZ"/>
        </w:rPr>
        <w:t xml:space="preserve">u </w:t>
      </w:r>
      <w:r w:rsidR="0076222B" w:rsidRPr="7EFEA571">
        <w:rPr>
          <w:lang w:val="cs-CZ"/>
        </w:rPr>
        <w:t>SO 11</w:t>
      </w:r>
      <w:r w:rsidR="00DB187C" w:rsidRPr="7EFEA571">
        <w:rPr>
          <w:lang w:val="cs-CZ"/>
        </w:rPr>
        <w:t>3</w:t>
      </w:r>
      <w:r w:rsidRPr="7EFEA571">
        <w:rPr>
          <w:lang w:val="cs-CZ"/>
        </w:rPr>
        <w:t>, které bud</w:t>
      </w:r>
      <w:r w:rsidR="00DB187C" w:rsidRPr="7EFEA571">
        <w:rPr>
          <w:lang w:val="cs-CZ"/>
        </w:rPr>
        <w:t>e</w:t>
      </w:r>
      <w:r w:rsidRPr="7EFEA571">
        <w:rPr>
          <w:lang w:val="cs-CZ"/>
        </w:rPr>
        <w:t xml:space="preserve"> propojen</w:t>
      </w:r>
      <w:r w:rsidR="00DB187C" w:rsidRPr="7EFEA571">
        <w:rPr>
          <w:lang w:val="cs-CZ"/>
        </w:rPr>
        <w:t>o</w:t>
      </w:r>
      <w:r w:rsidRPr="7EFEA571">
        <w:rPr>
          <w:lang w:val="cs-CZ"/>
        </w:rPr>
        <w:t xml:space="preserve"> se stávající </w:t>
      </w:r>
      <w:r w:rsidR="00D00630" w:rsidRPr="7EFEA571">
        <w:rPr>
          <w:lang w:val="cs-CZ"/>
        </w:rPr>
        <w:t xml:space="preserve">uzemňovací soustavou areálu </w:t>
      </w:r>
      <w:r w:rsidR="6B307EEB" w:rsidRPr="7EFEA571">
        <w:rPr>
          <w:lang w:val="cs-CZ"/>
        </w:rPr>
        <w:t>Š</w:t>
      </w:r>
      <w:r w:rsidR="00D00630" w:rsidRPr="7EFEA571">
        <w:rPr>
          <w:lang w:val="cs-CZ"/>
        </w:rPr>
        <w:t xml:space="preserve">KODA AUTO. </w:t>
      </w:r>
    </w:p>
    <w:p w14:paraId="51B73D69" w14:textId="35B85AC4" w:rsidR="00C773A0" w:rsidRPr="00C773A0" w:rsidRDefault="00C773A0" w:rsidP="00586C86">
      <w:pPr>
        <w:rPr>
          <w:lang w:val="cs-CZ" w:eastAsia="zh-CN"/>
        </w:rPr>
      </w:pPr>
      <w:r>
        <w:rPr>
          <w:lang w:val="cs-CZ"/>
        </w:rPr>
        <w:t>Č</w:t>
      </w:r>
      <w:r w:rsidRPr="00C773A0">
        <w:rPr>
          <w:lang w:val="cs-CZ" w:eastAsia="zh-CN"/>
        </w:rPr>
        <w:t xml:space="preserve">ást hromosvody </w:t>
      </w:r>
      <w:r>
        <w:rPr>
          <w:lang w:val="cs-CZ" w:eastAsia="zh-CN"/>
        </w:rPr>
        <w:t>se předpokládá</w:t>
      </w:r>
      <w:r w:rsidRPr="00C773A0">
        <w:rPr>
          <w:lang w:val="cs-CZ" w:eastAsia="zh-CN"/>
        </w:rPr>
        <w:t xml:space="preserve">, že konstrukce pro </w:t>
      </w:r>
      <w:r w:rsidR="00DB187C">
        <w:rPr>
          <w:lang w:val="cs-CZ" w:eastAsia="zh-CN"/>
        </w:rPr>
        <w:t>váhy</w:t>
      </w:r>
      <w:r w:rsidRPr="00C773A0">
        <w:rPr>
          <w:lang w:val="cs-CZ" w:eastAsia="zh-CN"/>
        </w:rPr>
        <w:t xml:space="preserve"> bud</w:t>
      </w:r>
      <w:r>
        <w:rPr>
          <w:lang w:val="cs-CZ" w:eastAsia="zh-CN"/>
        </w:rPr>
        <w:t>ou</w:t>
      </w:r>
      <w:r w:rsidRPr="00C773A0">
        <w:rPr>
          <w:lang w:val="cs-CZ" w:eastAsia="zh-CN"/>
        </w:rPr>
        <w:t xml:space="preserve"> vzájemně vodivě propojena a</w:t>
      </w:r>
      <w:r w:rsidR="00912337">
        <w:rPr>
          <w:lang w:val="cs-CZ" w:eastAsia="zh-CN"/>
        </w:rPr>
        <w:t> </w:t>
      </w:r>
      <w:r w:rsidRPr="00C773A0">
        <w:rPr>
          <w:lang w:val="cs-CZ" w:eastAsia="zh-CN"/>
        </w:rPr>
        <w:t>bude řešena pouze část uzemnění.</w:t>
      </w:r>
    </w:p>
    <w:p w14:paraId="7DBBD8E8" w14:textId="73EDB817" w:rsidR="00C773A0" w:rsidRPr="00C773A0" w:rsidRDefault="00C773A0" w:rsidP="00586C86">
      <w:pPr>
        <w:rPr>
          <w:lang w:val="cs-CZ" w:eastAsia="zh-CN"/>
        </w:rPr>
      </w:pPr>
      <w:r>
        <w:rPr>
          <w:lang w:val="cs-CZ" w:eastAsia="zh-CN"/>
        </w:rPr>
        <w:t>Část u</w:t>
      </w:r>
      <w:r w:rsidRPr="00C773A0">
        <w:rPr>
          <w:lang w:val="cs-CZ" w:eastAsia="zh-CN"/>
        </w:rPr>
        <w:t xml:space="preserve">zemnění bude provedena páskem </w:t>
      </w:r>
      <w:proofErr w:type="spellStart"/>
      <w:r w:rsidRPr="00C773A0">
        <w:rPr>
          <w:lang w:val="cs-CZ" w:eastAsia="zh-CN"/>
        </w:rPr>
        <w:t>FeZn</w:t>
      </w:r>
      <w:proofErr w:type="spellEnd"/>
      <w:r w:rsidRPr="00C773A0">
        <w:rPr>
          <w:lang w:val="cs-CZ" w:eastAsia="zh-CN"/>
        </w:rPr>
        <w:t xml:space="preserve"> 30x4mm</w:t>
      </w:r>
      <w:r w:rsidRPr="00586C86">
        <w:rPr>
          <w:vertAlign w:val="superscript"/>
          <w:lang w:val="cs-CZ" w:eastAsia="zh-CN"/>
        </w:rPr>
        <w:t>2</w:t>
      </w:r>
      <w:r w:rsidRPr="00C773A0">
        <w:rPr>
          <w:lang w:val="cs-CZ" w:eastAsia="zh-CN"/>
        </w:rPr>
        <w:t xml:space="preserve"> v zemi, který bude propojen s armováním z betonových základech jednotlivých věží.</w:t>
      </w:r>
    </w:p>
    <w:p w14:paraId="45501C6D" w14:textId="77777777" w:rsidR="007B4302" w:rsidRPr="00204198" w:rsidRDefault="007B4302">
      <w:pPr>
        <w:pStyle w:val="Subtitle"/>
        <w:rPr>
          <w:sz w:val="20"/>
          <w:szCs w:val="20"/>
        </w:rPr>
      </w:pPr>
      <w:r w:rsidRPr="00204198">
        <w:rPr>
          <w:sz w:val="20"/>
          <w:szCs w:val="20"/>
        </w:rPr>
        <w:t>Uzemnění, ochranné pospojování</w:t>
      </w:r>
    </w:p>
    <w:p w14:paraId="2D5F57FE" w14:textId="6F0B15E1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 xml:space="preserve">Při zakládání stavby je nutné vybudovat základový zemnič v obvodových základech nových objektů. Bude jej tvořit pásek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</w:t>
      </w:r>
      <w:r w:rsidR="00586C86">
        <w:rPr>
          <w:lang w:val="cs-CZ"/>
        </w:rPr>
        <w:t xml:space="preserve"> </w:t>
      </w:r>
      <w:r w:rsidRPr="002460C6">
        <w:rPr>
          <w:lang w:val="cs-CZ"/>
        </w:rPr>
        <w:t xml:space="preserve">mm zalitý v betonových základech s vyvedenými nadzemními tzv. (dle ČSN) "uzemňovacími přívody". Všechny spoje provedené v betonovém základu budou nerozebíratelné a musí být opatřeny antikorozní ochranou (např. asfaltovou zálivkou). Uzemňovací přívody budou vyvedeny v místech, kde jsou navrženy svody hromosvodu. Další uzemňovací přívod bude vyveden a připojen na ekvipotenciální přípojnici hlavního ochranného pospojování (HOP). Je navržena krabice </w:t>
      </w:r>
      <w:proofErr w:type="spellStart"/>
      <w:r w:rsidRPr="002460C6">
        <w:rPr>
          <w:lang w:val="cs-CZ"/>
        </w:rPr>
        <w:t>Kopos</w:t>
      </w:r>
      <w:proofErr w:type="spellEnd"/>
      <w:r w:rsidRPr="002460C6">
        <w:rPr>
          <w:lang w:val="cs-CZ"/>
        </w:rPr>
        <w:t xml:space="preserve"> KO 250/L se svorkovnicí EPS2 propojená drátem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</w:t>
      </w:r>
      <w:r w:rsidRPr="002460C6">
        <w:rPr>
          <w:rFonts w:ascii="Calibri" w:hAnsi="Calibri" w:cs="Calibri"/>
          <w:lang w:val="cs-CZ"/>
        </w:rPr>
        <w:t>ϕ</w:t>
      </w:r>
      <w:r w:rsidRPr="002460C6">
        <w:rPr>
          <w:lang w:val="cs-CZ"/>
        </w:rPr>
        <w:t>10 s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ochrann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m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em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</w:t>
      </w:r>
      <w:r w:rsidRPr="002460C6">
        <w:rPr>
          <w:rFonts w:cs="Verdana"/>
          <w:lang w:val="cs-CZ"/>
        </w:rPr>
        <w:t>ě</w:t>
      </w:r>
      <w:r w:rsidRPr="002460C6">
        <w:rPr>
          <w:lang w:val="cs-CZ"/>
        </w:rPr>
        <w:t xml:space="preserve"> v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pojkov</w:t>
      </w:r>
      <w:r w:rsidRPr="002460C6">
        <w:rPr>
          <w:rFonts w:cs="Verdana"/>
          <w:lang w:val="cs-CZ"/>
        </w:rPr>
        <w:t>é</w:t>
      </w:r>
      <w:r w:rsidRPr="002460C6">
        <w:rPr>
          <w:lang w:val="cs-CZ"/>
        </w:rPr>
        <w:t xml:space="preserve"> sk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ni. D</w:t>
      </w:r>
      <w:r w:rsidRPr="002460C6">
        <w:rPr>
          <w:rFonts w:cs="Verdana"/>
          <w:lang w:val="cs-CZ"/>
        </w:rPr>
        <w:t>á</w:t>
      </w:r>
      <w:r w:rsidRPr="002460C6">
        <w:rPr>
          <w:lang w:val="cs-CZ"/>
        </w:rPr>
        <w:t>le bude na HOP p</w:t>
      </w:r>
      <w:r w:rsidRPr="002460C6">
        <w:rPr>
          <w:rFonts w:cs="Verdana"/>
          <w:lang w:val="cs-CZ"/>
        </w:rPr>
        <w:t>ř</w:t>
      </w:r>
      <w:r w:rsidRPr="002460C6">
        <w:rPr>
          <w:lang w:val="cs-CZ"/>
        </w:rPr>
        <w:t>ipojeno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i CY10 pospojen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 xml:space="preserve"> 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padn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vodiv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in</w:t>
      </w:r>
      <w:r w:rsidRPr="002460C6">
        <w:rPr>
          <w:rFonts w:cs="Verdana"/>
          <w:lang w:val="cs-CZ"/>
        </w:rPr>
        <w:t>ž</w:t>
      </w:r>
      <w:r w:rsidRPr="002460C6">
        <w:rPr>
          <w:lang w:val="cs-CZ"/>
        </w:rPr>
        <w:t>en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rsk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tí vstupujících do objektu a ostatní dobře vodivé hmoty a technologie objektu.</w:t>
      </w:r>
    </w:p>
    <w:p w14:paraId="3DBF6F4F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Odpor uzemňovací soustavy by neměl být větší než 10 Ohmů. Po realizaci se musí vykonat nová revizní zpráva.</w:t>
      </w:r>
    </w:p>
    <w:p w14:paraId="741E00D7" w14:textId="77777777" w:rsidR="007B4302" w:rsidRPr="005464FF" w:rsidRDefault="007B4302">
      <w:pPr>
        <w:pStyle w:val="Subtitle"/>
        <w:rPr>
          <w:sz w:val="18"/>
          <w:szCs w:val="18"/>
        </w:rPr>
      </w:pPr>
      <w:r w:rsidRPr="00204198">
        <w:rPr>
          <w:sz w:val="20"/>
          <w:szCs w:val="20"/>
        </w:rPr>
        <w:t>Hromosvod</w:t>
      </w:r>
    </w:p>
    <w:p w14:paraId="3E131B76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Hromosvodní ochrana by měla chránit objekt před požárem, nebo mechanickými účinky bleskového proudu a také osob nacházejících se uvnitř nebo vedle objektu, před zraněním nebo smrtí osob v důsledku průchodu bleskového proudu. Funkce vnější ochrany jsou tyto:</w:t>
      </w:r>
    </w:p>
    <w:p w14:paraId="7E11524F" w14:textId="77777777" w:rsidR="007B4302" w:rsidRPr="002460C6" w:rsidRDefault="007B4302" w:rsidP="00586C86">
      <w:pPr>
        <w:pStyle w:val="ListBullet2"/>
        <w:rPr>
          <w:lang w:val="cs-CZ"/>
        </w:rPr>
      </w:pPr>
      <w:r w:rsidRPr="002460C6">
        <w:rPr>
          <w:lang w:val="cs-CZ"/>
        </w:rPr>
        <w:t>zachycení přímého úderu blesku do objektu jímací soustavou</w:t>
      </w:r>
    </w:p>
    <w:p w14:paraId="798F95BC" w14:textId="77777777" w:rsidR="007B4302" w:rsidRPr="002460C6" w:rsidRDefault="007B4302" w:rsidP="00586C86">
      <w:pPr>
        <w:pStyle w:val="ListBullet2"/>
        <w:rPr>
          <w:lang w:val="cs-CZ"/>
        </w:rPr>
      </w:pPr>
      <w:r w:rsidRPr="002460C6">
        <w:rPr>
          <w:lang w:val="cs-CZ"/>
        </w:rPr>
        <w:t>bezpečné svedení bleskového proudu do uzemňovací soustavy systému svodů</w:t>
      </w:r>
    </w:p>
    <w:p w14:paraId="14704303" w14:textId="77777777" w:rsidR="007B4302" w:rsidRPr="002460C6" w:rsidRDefault="007B4302" w:rsidP="00586C86">
      <w:pPr>
        <w:pStyle w:val="ListBullet2"/>
        <w:rPr>
          <w:lang w:val="cs-CZ"/>
        </w:rPr>
      </w:pPr>
      <w:r w:rsidRPr="002460C6">
        <w:rPr>
          <w:lang w:val="cs-CZ"/>
        </w:rPr>
        <w:t>rozvedení bleskového proudu v zemi uzemňovací soustavou</w:t>
      </w:r>
    </w:p>
    <w:p w14:paraId="4F39DD8D" w14:textId="06BD5FC1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 xml:space="preserve">Od zkušebních svorek bude veden drát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Ø </w:t>
      </w:r>
      <w:smartTag w:uri="urn:schemas-microsoft-com:office:smarttags" w:element="metricconverter">
        <w:smartTagPr>
          <w:attr w:name="ProductID" w:val="10 mm"/>
        </w:smartTagPr>
        <w:r w:rsidRPr="002460C6">
          <w:rPr>
            <w:lang w:val="cs-CZ"/>
          </w:rPr>
          <w:t>10 mm</w:t>
        </w:r>
      </w:smartTag>
      <w:r w:rsidRPr="002460C6">
        <w:rPr>
          <w:lang w:val="cs-CZ"/>
        </w:rPr>
        <w:t xml:space="preserve">, který bude napojen na uzemnění. Toto uzemnění bude ze zemnícího pásku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 mm, uloženého v základové desce a</w:t>
      </w:r>
      <w:r w:rsidR="00805FDB">
        <w:rPr>
          <w:lang w:val="cs-CZ"/>
        </w:rPr>
        <w:t> </w:t>
      </w:r>
      <w:r w:rsidRPr="002460C6">
        <w:rPr>
          <w:lang w:val="cs-CZ"/>
        </w:rPr>
        <w:t xml:space="preserve">dále v zemi v hloubce nejméně </w:t>
      </w:r>
      <w:smartTag w:uri="urn:schemas-microsoft-com:office:smarttags" w:element="metricconverter">
        <w:smartTagPr>
          <w:attr w:name="ProductID" w:val="70 cm"/>
        </w:smartTagPr>
        <w:r w:rsidRPr="002460C6">
          <w:rPr>
            <w:lang w:val="cs-CZ"/>
          </w:rPr>
          <w:t>70 cm</w:t>
        </w:r>
      </w:smartTag>
      <w:r w:rsidRPr="002460C6">
        <w:rPr>
          <w:lang w:val="cs-CZ"/>
        </w:rPr>
        <w:t xml:space="preserve">. Pro vnitřní uzemnění bude v prostoru objektu umístěna přípojnice hlavního ochranného pospojení (HOP), která bude uzemněna přes zkušební svorku na základový zemnící pásek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</w:t>
      </w:r>
      <w:r w:rsidR="63075ED8" w:rsidRPr="002460C6">
        <w:rPr>
          <w:lang w:val="cs-CZ"/>
        </w:rPr>
        <w:t xml:space="preserve"> </w:t>
      </w:r>
      <w:proofErr w:type="gramStart"/>
      <w:r w:rsidRPr="002460C6">
        <w:rPr>
          <w:lang w:val="cs-CZ"/>
        </w:rPr>
        <w:t>mm - nutno</w:t>
      </w:r>
      <w:proofErr w:type="gramEnd"/>
      <w:r w:rsidRPr="002460C6">
        <w:rPr>
          <w:lang w:val="cs-CZ"/>
        </w:rPr>
        <w:t xml:space="preserve"> připravit v době výstavby základové desky, včetně vývodů pro svody jímacího vedení. Měděný materiál není možné kombinovat (spojovat) s hliníkovým materiálem a</w:t>
      </w:r>
      <w:r w:rsidR="00C93A49">
        <w:rPr>
          <w:lang w:val="cs-CZ"/>
        </w:rPr>
        <w:t> </w:t>
      </w:r>
      <w:r w:rsidRPr="002460C6">
        <w:rPr>
          <w:lang w:val="cs-CZ"/>
        </w:rPr>
        <w:t xml:space="preserve">žárově pozinkovanou ocelí. Spojení musí být provedeno pouze za použití nerezových svorek, nebo pomocí </w:t>
      </w:r>
      <w:proofErr w:type="spellStart"/>
      <w:r w:rsidRPr="002460C6">
        <w:rPr>
          <w:lang w:val="cs-CZ"/>
        </w:rPr>
        <w:t>cupálových</w:t>
      </w:r>
      <w:proofErr w:type="spellEnd"/>
      <w:r w:rsidRPr="002460C6">
        <w:rPr>
          <w:lang w:val="cs-CZ"/>
        </w:rPr>
        <w:t xml:space="preserve"> vložek Al/</w:t>
      </w:r>
      <w:proofErr w:type="spellStart"/>
      <w:r w:rsidRPr="002460C6">
        <w:rPr>
          <w:lang w:val="cs-CZ"/>
        </w:rPr>
        <w:t>Cu</w:t>
      </w:r>
      <w:proofErr w:type="spellEnd"/>
      <w:r w:rsidRPr="002460C6">
        <w:rPr>
          <w:lang w:val="cs-CZ"/>
        </w:rPr>
        <w:t>.  Uzemňovací přívody budou vyvedeny v místech svodů a na ekvipotenciální přípojnici HOP objektu.</w:t>
      </w:r>
    </w:p>
    <w:p w14:paraId="79F54C9A" w14:textId="70C35E98" w:rsidR="007B4302" w:rsidRPr="00204198" w:rsidRDefault="007B4302">
      <w:pPr>
        <w:pStyle w:val="Subtitle"/>
        <w:rPr>
          <w:sz w:val="20"/>
          <w:szCs w:val="20"/>
        </w:rPr>
      </w:pPr>
      <w:r w:rsidRPr="00204198">
        <w:rPr>
          <w:sz w:val="20"/>
          <w:szCs w:val="20"/>
        </w:rPr>
        <w:t>Umístění svodů</w:t>
      </w:r>
    </w:p>
    <w:p w14:paraId="52889CBE" w14:textId="1D2371FE" w:rsidR="007B4302" w:rsidRPr="002460C6" w:rsidRDefault="007B4302" w:rsidP="00586C86">
      <w:pPr>
        <w:rPr>
          <w:lang w:val="cs-CZ"/>
        </w:rPr>
      </w:pPr>
      <w:r w:rsidRPr="7EFEA571">
        <w:rPr>
          <w:lang w:val="cs-CZ"/>
        </w:rPr>
        <w:t xml:space="preserve">Vedení a svody mají </w:t>
      </w:r>
      <w:r w:rsidR="1D11DCA4" w:rsidRPr="7EFEA571">
        <w:rPr>
          <w:lang w:val="cs-CZ"/>
        </w:rPr>
        <w:t>být,</w:t>
      </w:r>
      <w:r w:rsidRPr="7EFEA571">
        <w:rPr>
          <w:lang w:val="cs-CZ"/>
        </w:rPr>
        <w:t xml:space="preserve"> pokud možno rovné bez zbytečných oblouků. Svody k zemničům musí být co nejkratší a mají být přirozeným pokračováním jímacího zařízení. Doporučuje se, aby podle možnosti vodiče jímacího vedení bez přerušení pokračovaly dále jako svody (ke zkušebním svorkám).</w:t>
      </w:r>
    </w:p>
    <w:p w14:paraId="5DF1F4F8" w14:textId="77777777" w:rsidR="007B4302" w:rsidRPr="00204198" w:rsidRDefault="007B4302">
      <w:pPr>
        <w:pStyle w:val="Subtitle"/>
        <w:rPr>
          <w:sz w:val="20"/>
          <w:szCs w:val="20"/>
        </w:rPr>
      </w:pPr>
      <w:r w:rsidRPr="00204198">
        <w:rPr>
          <w:sz w:val="20"/>
          <w:szCs w:val="20"/>
        </w:rPr>
        <w:t>Zkušební svorky</w:t>
      </w:r>
    </w:p>
    <w:p w14:paraId="264FC708" w14:textId="00750158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Vodič svodu se na přístupném místě spojuje s vývodem uzemnění (tzv. zemním svodem) rozpojitelným šroubovým spojem, umožňujícím snadné rozpojení a opětné spojení, zpravidla normalizovanou zkušební svorkou. U vnějších svodů se zkušební svorka montuje ve výši 1,8 až 2,0</w:t>
      </w:r>
      <w:r w:rsidR="007F08D6">
        <w:rPr>
          <w:lang w:val="cs-CZ"/>
        </w:rPr>
        <w:t> </w:t>
      </w:r>
      <w:r w:rsidRPr="002460C6">
        <w:rPr>
          <w:lang w:val="cs-CZ"/>
        </w:rPr>
        <w:t>m nad zemí, přičemž má být v dostatečné vzdálenosti jak od podpěry vedení na svodu, tak od držáku ochranného úhelníku, aby bylo umožněno rozpojení svorky.</w:t>
      </w:r>
    </w:p>
    <w:p w14:paraId="5D9337D3" w14:textId="77777777" w:rsidR="007B4302" w:rsidRPr="00204198" w:rsidRDefault="007B4302">
      <w:pPr>
        <w:pStyle w:val="Subtitle"/>
        <w:rPr>
          <w:sz w:val="20"/>
          <w:szCs w:val="20"/>
        </w:rPr>
      </w:pPr>
      <w:r w:rsidRPr="00204198">
        <w:rPr>
          <w:sz w:val="20"/>
          <w:szCs w:val="20"/>
        </w:rPr>
        <w:t>Mechanická ochrana vedení svodů</w:t>
      </w:r>
    </w:p>
    <w:p w14:paraId="73D18326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Vodiče vedení a svodů v místech, kde jsou vystaveny nebezpečí poškození (na ochozech plochých střech, zavedení svodu do země apod.), musí se chránit před poškozením nebo provést z materiálu dostatečně mechanicky pevného (např. z profilové oceli, tlusté ocelové tyče apod.)</w:t>
      </w:r>
    </w:p>
    <w:p w14:paraId="47A13F6B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 xml:space="preserve">Svod nad zemí (do výše alespoň </w:t>
      </w:r>
      <w:smartTag w:uri="urn:schemas-microsoft-com:office:smarttags" w:element="metricconverter">
        <w:smartTagPr>
          <w:attr w:name="ProductID" w:val="1,6 m"/>
        </w:smartTagPr>
        <w:r w:rsidRPr="002460C6">
          <w:rPr>
            <w:lang w:val="cs-CZ"/>
          </w:rPr>
          <w:t>1,6 m</w:t>
        </w:r>
      </w:smartTag>
      <w:r w:rsidRPr="002460C6">
        <w:rPr>
          <w:lang w:val="cs-CZ"/>
        </w:rPr>
        <w:t>) musí být chráněn před poškozením ochranným úhelníkem, přičemž u objektů s profilovanými sokly se může použít trubky místo úhelníku. Tato trubka se musí těsnit proti zatékání vody (např. vhodnou vodivou ucpávkou) a na obou koncích vodivě spojit s vodičem svodu; toto vodivé spojení trubky s vodičem musí být trvanlivé.</w:t>
      </w:r>
    </w:p>
    <w:p w14:paraId="100AB408" w14:textId="77777777" w:rsidR="007B4302" w:rsidRPr="00204198" w:rsidRDefault="007B4302">
      <w:pPr>
        <w:pStyle w:val="Subtitle"/>
        <w:rPr>
          <w:sz w:val="20"/>
          <w:szCs w:val="20"/>
        </w:rPr>
      </w:pPr>
      <w:r w:rsidRPr="00204198">
        <w:rPr>
          <w:sz w:val="20"/>
          <w:szCs w:val="20"/>
        </w:rPr>
        <w:t>Ochrana vedení a svodů před korozí</w:t>
      </w:r>
    </w:p>
    <w:p w14:paraId="05A94750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Vedení a svody musí být udělány tak, aby za daných podmínek vodiče i použité součásti dostatečné odolávaly korozním vlivům prostředí, ani nemohla vzniknout koroze stýkajících se vodičů a součástí působením vlhkosti (vody).</w:t>
      </w:r>
    </w:p>
    <w:p w14:paraId="4A218893" w14:textId="77777777" w:rsidR="007B4302" w:rsidRPr="00282150" w:rsidRDefault="007B4302" w:rsidP="00586C86">
      <w:pPr>
        <w:pStyle w:val="Heading2"/>
        <w:rPr>
          <w:lang w:val="cs-CZ"/>
        </w:rPr>
      </w:pPr>
      <w:bookmarkStart w:id="25" w:name="_Toc99371234"/>
      <w:bookmarkStart w:id="26" w:name="_Toc113356504"/>
      <w:bookmarkStart w:id="27" w:name="_Toc130480511"/>
      <w:r w:rsidRPr="00282150">
        <w:rPr>
          <w:lang w:val="cs-CZ"/>
        </w:rPr>
        <w:t>Bezpečnost práce</w:t>
      </w:r>
      <w:bookmarkEnd w:id="25"/>
      <w:bookmarkEnd w:id="26"/>
      <w:bookmarkEnd w:id="27"/>
    </w:p>
    <w:p w14:paraId="0381584E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Provedení prací musí odpovídat platným normám a předpisům. Veškeré práce musí být prováděny s pomocí předepsaných pracovních a ochranných pomůcek při respektování všech příslušných norem a předpisů ČSN týkajících se provádění prací a bezpečnosti práce.</w:t>
      </w:r>
    </w:p>
    <w:p w14:paraId="14256734" w14:textId="222A2E31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Bezpečnost práce se řídí převážně ČSN EN 50110-1,ed.3 a souvisejícími předpisy. Pro zajištění bezpečnosti práce a technických zařízení při přípravě i provádění stavebních a</w:t>
      </w:r>
      <w:r w:rsidR="008B6237">
        <w:rPr>
          <w:lang w:val="cs-CZ"/>
        </w:rPr>
        <w:t> </w:t>
      </w:r>
      <w:r w:rsidRPr="002460C6">
        <w:rPr>
          <w:lang w:val="cs-CZ"/>
        </w:rPr>
        <w:t>montážních prací je třeba respektovat ustanovení závazných předpisů a nařízení.</w:t>
      </w:r>
    </w:p>
    <w:p w14:paraId="79F4F893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Ochrana proti vlivům prostředí je zajištěna konstrukcí použitých zařízení, jejich povrchovou úpravou a způsobem uložení.</w:t>
      </w:r>
    </w:p>
    <w:p w14:paraId="45F11291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Všechny výrobky a zařízení, která budou použita při realizaci stavby, musí splňovat technické požadavky jakosti výrobků v souladu s harmonizovanými českými technickými normami.</w:t>
      </w:r>
    </w:p>
    <w:p w14:paraId="4C62258F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6C47B377" w14:textId="77777777" w:rsidR="007B4302" w:rsidRPr="00282150" w:rsidRDefault="007B4302" w:rsidP="00586C86">
      <w:pPr>
        <w:pStyle w:val="Heading2"/>
        <w:rPr>
          <w:lang w:val="cs-CZ"/>
        </w:rPr>
      </w:pPr>
      <w:bookmarkStart w:id="28" w:name="_Toc99371235"/>
      <w:bookmarkStart w:id="29" w:name="_Toc113356505"/>
      <w:bookmarkStart w:id="30" w:name="_Toc130480512"/>
      <w:r w:rsidRPr="00282150">
        <w:rPr>
          <w:lang w:val="cs-CZ"/>
        </w:rPr>
        <w:t>Použité předpisy a normy</w:t>
      </w:r>
      <w:bookmarkEnd w:id="28"/>
      <w:bookmarkEnd w:id="29"/>
      <w:bookmarkEnd w:id="30"/>
    </w:p>
    <w:p w14:paraId="15BCD83D" w14:textId="77777777" w:rsidR="007B4302" w:rsidRPr="002460C6" w:rsidRDefault="007B4302" w:rsidP="00586C86">
      <w:pPr>
        <w:rPr>
          <w:lang w:val="cs-CZ"/>
        </w:rPr>
      </w:pPr>
      <w:r w:rsidRPr="002460C6">
        <w:rPr>
          <w:lang w:val="cs-CZ"/>
        </w:rPr>
        <w:t>Závazné normy ČSN, zejména:</w:t>
      </w:r>
    </w:p>
    <w:p w14:paraId="08C06751" w14:textId="77777777" w:rsidR="007B4302" w:rsidRPr="00A47FCD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58484905" w14:textId="77777777" w:rsidR="007B4302" w:rsidRPr="00A47FCD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bookmarkStart w:id="31" w:name="_Toc99371236"/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6826204D" w14:textId="77777777" w:rsidR="007B4302" w:rsidRPr="00A47FCD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2000-4-41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napětí - Část 4-41: Ochranná opatření pro zajištění bezpečnosti - Ochrana před úrazem elektrickým proudem</w:t>
      </w:r>
    </w:p>
    <w:p w14:paraId="19B221DC" w14:textId="77777777" w:rsidR="007B4302" w:rsidRPr="00A47FCD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33 2000-4-443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3</w:t>
      </w:r>
      <w:r w:rsidRPr="00A47FCD">
        <w:rPr>
          <w:lang w:val="cs-CZ"/>
        </w:rPr>
        <w:t xml:space="preserve"> Elektrotechnické předpisy - Elektrická zařízení - Část 4: Bezpečnost - Kapitola 44: Ochrana před přepětím - Oddíl 443: Ochrana před atmosférickým nebo spínacím přepětím</w:t>
      </w:r>
    </w:p>
    <w:p w14:paraId="61C9C05F" w14:textId="0EA126C7" w:rsidR="007B4302" w:rsidRPr="00A47FCD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2000-5-51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budov - Část 5-51: Výběr a</w:t>
      </w:r>
      <w:r w:rsidR="008B6237">
        <w:rPr>
          <w:lang w:val="cs-CZ"/>
        </w:rPr>
        <w:t> </w:t>
      </w:r>
      <w:r w:rsidRPr="00A47FCD">
        <w:rPr>
          <w:lang w:val="cs-CZ"/>
        </w:rPr>
        <w:t>stavba elektrických zařízení - Všeobecné předpisy</w:t>
      </w:r>
    </w:p>
    <w:p w14:paraId="13E5F958" w14:textId="2EA5149D" w:rsidR="007B4302" w:rsidRPr="00A47FCD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33 2000-5-52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2</w:t>
      </w:r>
      <w:r w:rsidRPr="00A47FCD">
        <w:rPr>
          <w:lang w:val="cs-CZ"/>
        </w:rPr>
        <w:t xml:space="preserve"> Elektrotechnické předpisy - Elektrická zařízení - Část 5: Výběr a stavba el. zařízení. Kapitola 52 : Výběr soustav a stavba vedení  + EP ESČ 33.01.02 Kabelové kanály, šachty, mosty a prostory – výstroj, vybavení a ochranná opatření</w:t>
      </w:r>
    </w:p>
    <w:p w14:paraId="789B6FF8" w14:textId="26F5054A" w:rsidR="007B4302" w:rsidRPr="00A47FCD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2000-5-54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napětí - Část 5-54: Výběr a</w:t>
      </w:r>
      <w:r w:rsidR="007F08D6">
        <w:rPr>
          <w:lang w:val="cs-CZ"/>
        </w:rPr>
        <w:t> </w:t>
      </w:r>
      <w:r w:rsidRPr="00A47FCD">
        <w:rPr>
          <w:lang w:val="cs-CZ"/>
        </w:rPr>
        <w:t>stavba elektrických zařízení - Uzemnění, ochranné vodiče a vodiče ochranného pospojování</w:t>
      </w:r>
    </w:p>
    <w:p w14:paraId="7E237679" w14:textId="77777777" w:rsidR="007B4302" w:rsidRPr="00A47FCD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60721-1</w:t>
      </w:r>
      <w:r w:rsidRPr="00A47FCD">
        <w:rPr>
          <w:lang w:val="cs-CZ"/>
        </w:rPr>
        <w:t xml:space="preserve"> Klasifikace podmínek prostředí</w:t>
      </w:r>
    </w:p>
    <w:p w14:paraId="31850A0D" w14:textId="1B22E4E5" w:rsidR="007B4302" w:rsidRPr="00A47FCD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61000-4</w:t>
      </w:r>
      <w:r w:rsidRPr="00A47FCD">
        <w:rPr>
          <w:lang w:val="cs-CZ"/>
        </w:rPr>
        <w:t xml:space="preserve"> Elektromagnetická kompatibilita (EMC) - Část 4: Zkušební a</w:t>
      </w:r>
      <w:r w:rsidR="008B6237">
        <w:rPr>
          <w:lang w:val="cs-CZ"/>
        </w:rPr>
        <w:t> </w:t>
      </w:r>
      <w:r w:rsidRPr="00A47FCD">
        <w:rPr>
          <w:lang w:val="cs-CZ"/>
        </w:rPr>
        <w:t>měřicí technika</w:t>
      </w:r>
    </w:p>
    <w:p w14:paraId="57DF6592" w14:textId="77777777" w:rsidR="007B4302" w:rsidRPr="00A47FCD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73 0804</w:t>
      </w:r>
      <w:r w:rsidRPr="00A47FCD">
        <w:rPr>
          <w:lang w:val="cs-CZ"/>
        </w:rPr>
        <w:t xml:space="preserve"> Požární bezpečnost staveb – výrobní objekty</w:t>
      </w:r>
    </w:p>
    <w:p w14:paraId="30486B81" w14:textId="77777777" w:rsidR="007B4302" w:rsidRPr="00A47FCD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bookmarkStart w:id="32" w:name="_Toc132680497"/>
      <w:r w:rsidRPr="00A47FCD">
        <w:rPr>
          <w:b/>
          <w:lang w:val="cs-CZ"/>
        </w:rPr>
        <w:t>ČSN 73 0802</w:t>
      </w:r>
      <w:bookmarkEnd w:id="32"/>
      <w:r w:rsidRPr="00A47FCD">
        <w:rPr>
          <w:lang w:val="cs-CZ"/>
        </w:rPr>
        <w:t xml:space="preserve"> Požární bezpečnost staveb – nevýrobní objekty</w:t>
      </w:r>
    </w:p>
    <w:p w14:paraId="6551090E" w14:textId="408414A0" w:rsidR="007B4302" w:rsidRDefault="007B4302" w:rsidP="00586C86">
      <w:pPr>
        <w:pStyle w:val="ListBullet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60079-14</w:t>
      </w:r>
      <w:r w:rsidRPr="00A47FCD">
        <w:rPr>
          <w:lang w:val="cs-CZ"/>
        </w:rPr>
        <w:t xml:space="preserve"> Elektrická zařízení pro výbušnou plynnou atmosféru</w:t>
      </w:r>
    </w:p>
    <w:p w14:paraId="5CD0B6FE" w14:textId="77777777" w:rsidR="0014679C" w:rsidRPr="00204198" w:rsidRDefault="0014679C" w:rsidP="00586C86">
      <w:pPr>
        <w:pStyle w:val="ListBullet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204198">
        <w:rPr>
          <w:rFonts w:cs="Arial"/>
          <w:szCs w:val="20"/>
          <w:lang w:val="cs-CZ"/>
        </w:rPr>
        <w:t>Dále musí být splněny požadavky ITS Škoda kapitoly 1.11 Elektrika, 2.00 Umělé osvětlení, 5.05 Elektroenergetika, 5.15 Koncepce měření energií</w:t>
      </w:r>
    </w:p>
    <w:p w14:paraId="70D54C14" w14:textId="77777777" w:rsidR="007B4302" w:rsidRPr="00282150" w:rsidRDefault="007B4302" w:rsidP="00586C86">
      <w:pPr>
        <w:pStyle w:val="Heading2"/>
        <w:rPr>
          <w:lang w:val="cs-CZ"/>
        </w:rPr>
      </w:pPr>
      <w:bookmarkStart w:id="33" w:name="_Toc113356506"/>
      <w:bookmarkStart w:id="34" w:name="_Toc130480513"/>
      <w:r w:rsidRPr="00282150">
        <w:rPr>
          <w:lang w:val="cs-CZ"/>
        </w:rPr>
        <w:t>Parametry elektrických zařízení</w:t>
      </w:r>
      <w:bookmarkEnd w:id="31"/>
      <w:bookmarkEnd w:id="33"/>
      <w:bookmarkEnd w:id="34"/>
    </w:p>
    <w:p w14:paraId="41D48DFB" w14:textId="77777777" w:rsidR="007B4302" w:rsidRPr="00204198" w:rsidRDefault="007B4302">
      <w:pPr>
        <w:pStyle w:val="Subtitle"/>
        <w:rPr>
          <w:sz w:val="20"/>
          <w:szCs w:val="20"/>
        </w:rPr>
      </w:pPr>
      <w:r w:rsidRPr="00204198">
        <w:rPr>
          <w:sz w:val="20"/>
          <w:szCs w:val="20"/>
        </w:rPr>
        <w:t>Parametry elektrických zařízení</w:t>
      </w:r>
    </w:p>
    <w:p w14:paraId="457F735F" w14:textId="1A277891" w:rsidR="004963AE" w:rsidRPr="00204198" w:rsidRDefault="007B4302" w:rsidP="00586C86">
      <w:pPr>
        <w:rPr>
          <w:lang w:val="cs-CZ"/>
        </w:rPr>
      </w:pPr>
      <w:r w:rsidRPr="002460C6">
        <w:rPr>
          <w:lang w:val="cs-CZ"/>
        </w:rPr>
        <w:t>Navržené materiály, přístroje a technická řešení v této projektové dokumentaci nevylučují použití jiných komponentů, které zajistí stejné parametry rozvodu při dodržení všech elektrotechnických a</w:t>
      </w:r>
      <w:r w:rsidR="007F08D6">
        <w:rPr>
          <w:lang w:val="cs-CZ"/>
        </w:rPr>
        <w:t> </w:t>
      </w:r>
      <w:r w:rsidRPr="002460C6">
        <w:rPr>
          <w:lang w:val="cs-CZ"/>
        </w:rPr>
        <w:t>jiných předpisů. Jinou kvalitu si může dohodnout odběratel se zhotovitelem montáží ve smlouvě. Pokud se objednatel a zhotovitel montáže dohodnou na změnách, které zásadním způsobem mění navržené řešení, je nutno zamýšlené změny předem projednat s projektantem.</w:t>
      </w:r>
      <w:bookmarkStart w:id="35" w:name="_Toc8371176"/>
      <w:bookmarkStart w:id="36" w:name="_Toc68774267"/>
    </w:p>
    <w:p w14:paraId="49BF4B62" w14:textId="77777777" w:rsidR="004963AE" w:rsidRPr="00607109" w:rsidRDefault="004963AE" w:rsidP="00586C86">
      <w:pPr>
        <w:pStyle w:val="Heading1"/>
        <w:rPr>
          <w:lang w:val="cs-CZ"/>
        </w:rPr>
      </w:pPr>
      <w:bookmarkStart w:id="37" w:name="_Toc130480514"/>
      <w:r w:rsidRPr="00607109">
        <w:rPr>
          <w:lang w:val="cs-CZ"/>
        </w:rPr>
        <w:t>Seznam připojovacích míst</w:t>
      </w:r>
      <w:bookmarkEnd w:id="35"/>
      <w:bookmarkEnd w:id="36"/>
      <w:bookmarkEnd w:id="37"/>
      <w:r w:rsidRPr="00607109">
        <w:rPr>
          <w:lang w:val="cs-CZ"/>
        </w:rPr>
        <w:t xml:space="preserve"> </w:t>
      </w:r>
    </w:p>
    <w:p w14:paraId="1E858060" w14:textId="741CD786" w:rsidR="00607109" w:rsidRPr="00F15089" w:rsidRDefault="00607109" w:rsidP="00586C86">
      <w:pPr>
        <w:tabs>
          <w:tab w:val="left" w:pos="1526"/>
        </w:tabs>
        <w:rPr>
          <w:lang w:val="cs-CZ"/>
        </w:rPr>
      </w:pPr>
      <w:bookmarkStart w:id="38" w:name="_Toc8371177"/>
      <w:bookmarkStart w:id="39" w:name="_Toc68774268"/>
      <w:r w:rsidRPr="209ED57D">
        <w:rPr>
          <w:lang w:val="cs-CZ"/>
        </w:rPr>
        <w:t xml:space="preserve">Nový rozvaděč </w:t>
      </w:r>
      <w:r w:rsidR="004B6264" w:rsidRPr="209ED57D">
        <w:rPr>
          <w:lang w:val="cs-CZ"/>
        </w:rPr>
        <w:t>R</w:t>
      </w:r>
      <w:r w:rsidR="002250A2" w:rsidRPr="209ED57D">
        <w:rPr>
          <w:lang w:val="cs-CZ"/>
        </w:rPr>
        <w:t>M</w:t>
      </w:r>
      <w:r w:rsidR="004B6264" w:rsidRPr="209ED57D">
        <w:rPr>
          <w:lang w:val="cs-CZ"/>
        </w:rPr>
        <w:t>_SO1</w:t>
      </w:r>
      <w:r w:rsidR="00DB187C" w:rsidRPr="209ED57D">
        <w:rPr>
          <w:lang w:val="cs-CZ"/>
        </w:rPr>
        <w:t>1</w:t>
      </w:r>
      <w:r w:rsidR="004B6264" w:rsidRPr="209ED57D">
        <w:rPr>
          <w:lang w:val="cs-CZ"/>
        </w:rPr>
        <w:t xml:space="preserve">3 </w:t>
      </w:r>
      <w:r w:rsidR="00357AC9" w:rsidRPr="209ED57D">
        <w:rPr>
          <w:lang w:val="cs-CZ"/>
        </w:rPr>
        <w:t xml:space="preserve">uložený </w:t>
      </w:r>
      <w:r w:rsidRPr="209ED57D">
        <w:rPr>
          <w:lang w:val="cs-CZ"/>
        </w:rPr>
        <w:t>v</w:t>
      </w:r>
      <w:r w:rsidR="00357AC9" w:rsidRPr="209ED57D">
        <w:rPr>
          <w:lang w:val="cs-CZ"/>
        </w:rPr>
        <w:t> místnosti pro obsluhu váhy</w:t>
      </w:r>
      <w:r w:rsidRPr="209ED57D">
        <w:rPr>
          <w:lang w:val="cs-CZ"/>
        </w:rPr>
        <w:t xml:space="preserve"> objekt</w:t>
      </w:r>
      <w:r w:rsidR="004B6264" w:rsidRPr="209ED57D">
        <w:rPr>
          <w:lang w:val="cs-CZ"/>
        </w:rPr>
        <w:t>u</w:t>
      </w:r>
      <w:r w:rsidRPr="209ED57D">
        <w:rPr>
          <w:lang w:val="cs-CZ"/>
        </w:rPr>
        <w:t xml:space="preserve"> SO</w:t>
      </w:r>
      <w:r w:rsidR="0076222B" w:rsidRPr="209ED57D">
        <w:rPr>
          <w:lang w:val="cs-CZ"/>
        </w:rPr>
        <w:t xml:space="preserve"> </w:t>
      </w:r>
      <w:r w:rsidR="00DB187C" w:rsidRPr="209ED57D">
        <w:rPr>
          <w:lang w:val="cs-CZ"/>
        </w:rPr>
        <w:t>113</w:t>
      </w:r>
      <w:r w:rsidR="0076222B" w:rsidRPr="209ED57D">
        <w:rPr>
          <w:lang w:val="cs-CZ"/>
        </w:rPr>
        <w:t xml:space="preserve"> </w:t>
      </w:r>
      <w:r w:rsidRPr="209ED57D">
        <w:rPr>
          <w:lang w:val="cs-CZ"/>
        </w:rPr>
        <w:t xml:space="preserve">bude připojen </w:t>
      </w:r>
      <w:r w:rsidR="004B6264" w:rsidRPr="209ED57D">
        <w:rPr>
          <w:lang w:val="cs-CZ"/>
        </w:rPr>
        <w:t>v</w:t>
      </w:r>
      <w:r w:rsidRPr="209ED57D">
        <w:rPr>
          <w:lang w:val="cs-CZ"/>
        </w:rPr>
        <w:t> nové rozvodn</w:t>
      </w:r>
      <w:r w:rsidR="004B6264" w:rsidRPr="209ED57D">
        <w:rPr>
          <w:lang w:val="cs-CZ"/>
        </w:rPr>
        <w:t>ě</w:t>
      </w:r>
      <w:r w:rsidRPr="209ED57D">
        <w:rPr>
          <w:lang w:val="cs-CZ"/>
        </w:rPr>
        <w:t xml:space="preserve"> v</w:t>
      </w:r>
      <w:r w:rsidR="0076222B" w:rsidRPr="209ED57D">
        <w:rPr>
          <w:lang w:val="cs-CZ"/>
        </w:rPr>
        <w:t> </w:t>
      </w:r>
      <w:r w:rsidRPr="209ED57D">
        <w:rPr>
          <w:lang w:val="cs-CZ"/>
        </w:rPr>
        <w:t>SO</w:t>
      </w:r>
      <w:r w:rsidR="0076222B" w:rsidRPr="209ED57D">
        <w:rPr>
          <w:lang w:val="cs-CZ"/>
        </w:rPr>
        <w:t xml:space="preserve"> </w:t>
      </w:r>
      <w:r w:rsidRPr="209ED57D">
        <w:rPr>
          <w:lang w:val="cs-CZ"/>
        </w:rPr>
        <w:t>10</w:t>
      </w:r>
      <w:r w:rsidR="0FD62458" w:rsidRPr="209ED57D">
        <w:rPr>
          <w:lang w:val="cs-CZ"/>
        </w:rPr>
        <w:t>3</w:t>
      </w:r>
      <w:r w:rsidRPr="209ED57D">
        <w:rPr>
          <w:lang w:val="cs-CZ"/>
        </w:rPr>
        <w:t>.</w:t>
      </w:r>
    </w:p>
    <w:p w14:paraId="3A260F03" w14:textId="309B8EF7" w:rsidR="007C4C56" w:rsidRPr="00823FEC" w:rsidRDefault="007C4C56" w:rsidP="00823FEC">
      <w:pPr>
        <w:pStyle w:val="Heading1"/>
        <w:rPr>
          <w:lang w:val="cs-CZ"/>
        </w:rPr>
      </w:pPr>
      <w:bookmarkStart w:id="40" w:name="_Toc130480515"/>
      <w:bookmarkEnd w:id="38"/>
      <w:bookmarkEnd w:id="39"/>
      <w:r w:rsidRPr="00C406AB">
        <w:rPr>
          <w:lang w:val="cs-CZ"/>
        </w:rPr>
        <w:t>Seznam strojů a zařízení a technické specifikace</w:t>
      </w:r>
      <w:bookmarkEnd w:id="40"/>
    </w:p>
    <w:p w14:paraId="49013ECE" w14:textId="059F2F2B" w:rsidR="006043A1" w:rsidRPr="00C406AB" w:rsidRDefault="00DB187C">
      <w:pPr>
        <w:tabs>
          <w:tab w:val="left" w:pos="1526"/>
        </w:tabs>
        <w:rPr>
          <w:lang w:val="cs-CZ"/>
        </w:rPr>
      </w:pPr>
      <w:r>
        <w:rPr>
          <w:lang w:val="cs-CZ"/>
        </w:rPr>
        <w:t>Připojení rozvaděče R</w:t>
      </w:r>
      <w:r w:rsidR="002250A2">
        <w:rPr>
          <w:lang w:val="cs-CZ"/>
        </w:rPr>
        <w:t>M</w:t>
      </w:r>
      <w:r>
        <w:rPr>
          <w:lang w:val="cs-CZ"/>
        </w:rPr>
        <w:t>_SO113</w:t>
      </w:r>
      <w:r w:rsidR="006043A1">
        <w:rPr>
          <w:lang w:val="cs-CZ"/>
        </w:rPr>
        <w:t>.</w:t>
      </w:r>
    </w:p>
    <w:p w14:paraId="2B8A898F" w14:textId="77777777" w:rsidR="00EE3CB1" w:rsidRPr="00C406AB" w:rsidRDefault="00EE3CB1" w:rsidP="00095ECF">
      <w:pPr>
        <w:tabs>
          <w:tab w:val="left" w:pos="1526"/>
        </w:tabs>
        <w:rPr>
          <w:lang w:val="cs-CZ"/>
        </w:rPr>
      </w:pPr>
    </w:p>
    <w:sectPr w:rsidR="00EE3CB1" w:rsidRPr="00C406AB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2B3788" w14:textId="77777777" w:rsidR="004B42E7" w:rsidRDefault="004B42E7" w:rsidP="00D974A9">
      <w:pPr>
        <w:spacing w:after="0" w:line="240" w:lineRule="auto"/>
      </w:pPr>
      <w:r>
        <w:separator/>
      </w:r>
    </w:p>
  </w:endnote>
  <w:endnote w:type="continuationSeparator" w:id="0">
    <w:p w14:paraId="11C9F12C" w14:textId="77777777" w:rsidR="004B42E7" w:rsidRDefault="004B42E7" w:rsidP="00D974A9">
      <w:pPr>
        <w:spacing w:after="0" w:line="240" w:lineRule="auto"/>
      </w:pPr>
      <w:r>
        <w:continuationSeparator/>
      </w:r>
    </w:p>
  </w:endnote>
  <w:endnote w:type="continuationNotice" w:id="1">
    <w:p w14:paraId="2CEBE1F7" w14:textId="77777777" w:rsidR="004B42E7" w:rsidRDefault="004B42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8076A" w14:textId="77777777" w:rsidR="000874EA" w:rsidRDefault="000874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4293B" w14:textId="269AF019" w:rsidR="00210D46" w:rsidRDefault="00210D46">
    <w:pPr>
      <w:pStyle w:val="Footer"/>
      <w:rPr>
        <w:noProof/>
      </w:rPr>
    </w:pPr>
  </w:p>
  <w:p w14:paraId="6C3EA435" w14:textId="77777777" w:rsidR="00210D46" w:rsidRDefault="00210D46">
    <w:pPr>
      <w:pStyle w:val="Footer"/>
      <w:rPr>
        <w:noProof/>
      </w:rPr>
    </w:pPr>
  </w:p>
  <w:p w14:paraId="3A2E750C" w14:textId="77777777" w:rsidR="00210D46" w:rsidRPr="004E50FD" w:rsidRDefault="00210D46">
    <w:pPr>
      <w:pStyle w:val="Footer"/>
      <w:rPr>
        <w:noProof/>
        <w:lang w:val="de-DE"/>
      </w:rPr>
    </w:pPr>
    <w:r w:rsidRPr="004E50FD">
      <w:rPr>
        <w:noProof/>
        <w:lang w:val="de-DE"/>
      </w:rPr>
      <w:t xml:space="preserve">Zakázkové číslo: 0404T21       </w:t>
    </w:r>
    <w:r w:rsidRPr="004E50FD">
      <w:rPr>
        <w:noProof/>
        <w:lang w:val="de-DE"/>
      </w:rPr>
      <w:tab/>
      <w:t xml:space="preserve"> Archivní číslo:  S404T21-TS201-101</w:t>
    </w:r>
    <w:r w:rsidRPr="004E50FD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4E50FD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4E50FD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A31CF" w14:textId="49288B14" w:rsidR="00210D46" w:rsidRPr="000F0A85" w:rsidRDefault="00210D46">
    <w:pPr>
      <w:pStyle w:val="Footer"/>
    </w:pPr>
  </w:p>
  <w:p w14:paraId="6DD5BED8" w14:textId="77777777" w:rsidR="00210D46" w:rsidRPr="00880625" w:rsidRDefault="00210D46">
    <w:pPr>
      <w:pStyle w:val="Footer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FC4B1" w14:textId="17998F45" w:rsidR="005B09EE" w:rsidRDefault="005B09E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68724" w14:textId="42258A2F" w:rsidR="00EE3CB1" w:rsidRDefault="00EE3CB1" w:rsidP="00EE3CB1">
    <w:pPr>
      <w:pStyle w:val="Footer"/>
      <w:rPr>
        <w:noProof/>
      </w:rPr>
    </w:pPr>
  </w:p>
  <w:p w14:paraId="613B4618" w14:textId="77777777" w:rsidR="00EE3CB1" w:rsidRDefault="00EE3CB1" w:rsidP="00EE3CB1">
    <w:pPr>
      <w:pStyle w:val="Footer"/>
      <w:rPr>
        <w:noProof/>
      </w:rPr>
    </w:pPr>
  </w:p>
  <w:p w14:paraId="39FCF4A4" w14:textId="70B31A36" w:rsidR="00EE3CB1" w:rsidRPr="004E50FD" w:rsidRDefault="00EE3CB1" w:rsidP="005D77F3">
    <w:pPr>
      <w:pStyle w:val="Footer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4E50FD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4E50FD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32129D" w:rsidRPr="004E50FD">
      <w:rPr>
        <w:rFonts w:ascii="Arial Narrow" w:hAnsi="Arial Narrow"/>
        <w:noProof/>
        <w:sz w:val="18"/>
        <w:lang w:val="de-DE"/>
      </w:rPr>
      <w:t>S</w:t>
    </w:r>
    <w:r w:rsidR="005747BC" w:rsidRPr="004E50FD">
      <w:rPr>
        <w:rFonts w:ascii="Arial Narrow" w:hAnsi="Arial Narrow"/>
        <w:noProof/>
        <w:sz w:val="18"/>
        <w:lang w:val="de-DE"/>
      </w:rPr>
      <w:t>1</w:t>
    </w:r>
    <w:r w:rsidR="00DB187C" w:rsidRPr="004E50FD">
      <w:rPr>
        <w:rFonts w:ascii="Arial Narrow" w:hAnsi="Arial Narrow"/>
        <w:noProof/>
        <w:sz w:val="18"/>
        <w:lang w:val="de-DE"/>
      </w:rPr>
      <w:t>1</w:t>
    </w:r>
    <w:r w:rsidR="004F4485" w:rsidRPr="004E50FD">
      <w:rPr>
        <w:rFonts w:ascii="Arial Narrow" w:hAnsi="Arial Narrow"/>
        <w:noProof/>
        <w:sz w:val="18"/>
        <w:lang w:val="de-DE"/>
      </w:rPr>
      <w:t>3</w:t>
    </w:r>
    <w:r w:rsidRPr="004E50FD">
      <w:rPr>
        <w:rFonts w:ascii="Arial Narrow" w:hAnsi="Arial Narrow"/>
        <w:noProof/>
        <w:sz w:val="18"/>
        <w:lang w:val="de-DE"/>
      </w:rPr>
      <w:t>-</w:t>
    </w:r>
    <w:r w:rsidR="0032129D" w:rsidRPr="004E50FD">
      <w:rPr>
        <w:rFonts w:ascii="Arial Narrow" w:hAnsi="Arial Narrow"/>
        <w:noProof/>
        <w:sz w:val="18"/>
        <w:lang w:val="de-DE"/>
      </w:rPr>
      <w:t>4</w:t>
    </w:r>
    <w:r w:rsidRPr="004E50FD">
      <w:rPr>
        <w:rFonts w:ascii="Arial Narrow" w:hAnsi="Arial Narrow"/>
        <w:noProof/>
        <w:sz w:val="18"/>
        <w:lang w:val="de-DE"/>
      </w:rPr>
      <w:t>0</w:t>
    </w:r>
    <w:r w:rsidR="0043448F" w:rsidRPr="004E50FD">
      <w:rPr>
        <w:rFonts w:ascii="Arial Narrow" w:hAnsi="Arial Narrow"/>
        <w:noProof/>
        <w:sz w:val="18"/>
        <w:lang w:val="de-DE"/>
      </w:rPr>
      <w:t>2</w:t>
    </w:r>
    <w:r w:rsidRPr="004E50FD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4E50FD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4E50FD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4E50FD" w:rsidRDefault="005B09EE">
    <w:pPr>
      <w:pStyle w:val="Footer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680B8" w14:textId="4039CE78" w:rsidR="003435D8" w:rsidRDefault="00D21AF2" w:rsidP="00D21AF2">
    <w:pPr>
      <w:pStyle w:val="Footer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4F66AF">
      <w:fldChar w:fldCharType="begin"/>
    </w:r>
    <w:r w:rsidR="004F66AF">
      <w:instrText>NUMPAGES  \* Arabic  \* MERGEFORMAT</w:instrText>
    </w:r>
    <w:r w:rsidR="004F66AF">
      <w:fldChar w:fldCharType="separate"/>
    </w:r>
    <w:r w:rsidR="00A614A5" w:rsidRPr="00A614A5">
      <w:rPr>
        <w:noProof/>
        <w:lang w:val="sv-SE"/>
      </w:rPr>
      <w:t>1</w:t>
    </w:r>
    <w:r w:rsidR="004F66AF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179B3" w14:textId="77777777" w:rsidR="004B42E7" w:rsidRDefault="004B42E7" w:rsidP="00D974A9">
      <w:pPr>
        <w:spacing w:after="0" w:line="240" w:lineRule="auto"/>
      </w:pPr>
      <w:r>
        <w:separator/>
      </w:r>
    </w:p>
  </w:footnote>
  <w:footnote w:type="continuationSeparator" w:id="0">
    <w:p w14:paraId="450AAC35" w14:textId="77777777" w:rsidR="004B42E7" w:rsidRDefault="004B42E7" w:rsidP="00D974A9">
      <w:pPr>
        <w:spacing w:after="0" w:line="240" w:lineRule="auto"/>
      </w:pPr>
      <w:r>
        <w:continuationSeparator/>
      </w:r>
    </w:p>
  </w:footnote>
  <w:footnote w:type="continuationNotice" w:id="1">
    <w:p w14:paraId="72931016" w14:textId="77777777" w:rsidR="004B42E7" w:rsidRDefault="004B42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A3416" w14:textId="77777777" w:rsidR="000874EA" w:rsidRDefault="000874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BB53A" w14:textId="77777777" w:rsidR="00210D46" w:rsidRPr="00EB71A4" w:rsidRDefault="00210D46" w:rsidP="00EB71A4">
    <w:pPr>
      <w:pStyle w:val="Header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>
          <w:r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/>
      </w:tc>
    </w:tr>
    <w:tr w:rsidR="00210D46" w:rsidRPr="005B4EA7" w14:paraId="539B8BAB" w14:textId="77777777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/>
      </w:tc>
      <w:tc>
        <w:tcPr>
          <w:tcW w:w="5558" w:type="dxa"/>
        </w:tcPr>
        <w:p w14:paraId="5FD0755C" w14:textId="77777777" w:rsidR="00210D46" w:rsidRPr="00EB48AE" w:rsidRDefault="00210D46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/>
      </w:tc>
      <w:tc>
        <w:tcPr>
          <w:tcW w:w="5558" w:type="dxa"/>
        </w:tcPr>
        <w:p w14:paraId="616FFE0A" w14:textId="77777777" w:rsidR="00210D46" w:rsidRPr="00EB48AE" w:rsidRDefault="00210D46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120AE" w14:textId="77777777" w:rsidR="00210D46" w:rsidRDefault="00210D46" w:rsidP="00EB71A4">
    <w:pPr>
      <w:pStyle w:val="Header"/>
    </w:pPr>
  </w:p>
  <w:p w14:paraId="7A7FA27A" w14:textId="77777777" w:rsidR="00210D46" w:rsidRPr="006F115C" w:rsidRDefault="00210D46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90EDD" w14:textId="77777777" w:rsidR="005B09EE" w:rsidRDefault="005B09E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58242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2CD2EEF5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FE559D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FE559D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678C04FA" w:rsidR="00EE3CB1" w:rsidRPr="005D77F3" w:rsidRDefault="007A479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6E7709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2A0740">
            <w:rPr>
              <w:rFonts w:ascii="Arial Narrow" w:hAnsi="Arial Narrow"/>
              <w:b/>
              <w:bCs/>
              <w:lang w:val="cs-CZ"/>
            </w:rPr>
            <w:t>113</w:t>
          </w:r>
          <w:r w:rsidR="0076222B">
            <w:rPr>
              <w:rFonts w:ascii="Arial Narrow" w:hAnsi="Arial Narrow"/>
              <w:b/>
              <w:bCs/>
              <w:lang w:val="cs-CZ"/>
            </w:rPr>
            <w:t xml:space="preserve"> </w:t>
          </w:r>
        </w:p>
      </w:tc>
      <w:tc>
        <w:tcPr>
          <w:tcW w:w="2131" w:type="dxa"/>
          <w:gridSpan w:val="2"/>
          <w:vAlign w:val="bottom"/>
        </w:tcPr>
        <w:p w14:paraId="0F77A974" w14:textId="1D3156CC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0874EA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B54B9" w14:textId="77777777" w:rsidR="00D21AF2" w:rsidRDefault="00D21AF2" w:rsidP="00EB71A4">
    <w:pPr>
      <w:pStyle w:val="Header"/>
    </w:pPr>
  </w:p>
  <w:p w14:paraId="6B0DFA45" w14:textId="77777777" w:rsidR="00D21AF2" w:rsidRDefault="00D21AF2" w:rsidP="00EB71A4">
    <w:pPr>
      <w:pStyle w:val="Header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58240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Obrázek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5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Heading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ListNumber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ListNumber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List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ListBullet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664358789">
    <w:abstractNumId w:val="5"/>
  </w:num>
  <w:num w:numId="2" w16cid:durableId="1713072019">
    <w:abstractNumId w:val="3"/>
  </w:num>
  <w:num w:numId="3" w16cid:durableId="925849436">
    <w:abstractNumId w:val="2"/>
  </w:num>
  <w:num w:numId="4" w16cid:durableId="1789934390">
    <w:abstractNumId w:val="4"/>
  </w:num>
  <w:num w:numId="5" w16cid:durableId="758329205">
    <w:abstractNumId w:val="1"/>
  </w:num>
  <w:num w:numId="6" w16cid:durableId="1414081242">
    <w:abstractNumId w:val="0"/>
  </w:num>
  <w:num w:numId="7" w16cid:durableId="134569493">
    <w:abstractNumId w:val="12"/>
  </w:num>
  <w:num w:numId="8" w16cid:durableId="11695613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9185420">
    <w:abstractNumId w:val="11"/>
  </w:num>
  <w:num w:numId="10" w16cid:durableId="1122069117">
    <w:abstractNumId w:val="7"/>
  </w:num>
  <w:num w:numId="11" w16cid:durableId="96871121">
    <w:abstractNumId w:val="9"/>
  </w:num>
  <w:num w:numId="12" w16cid:durableId="2095055430">
    <w:abstractNumId w:val="7"/>
  </w:num>
  <w:num w:numId="13" w16cid:durableId="1615356811">
    <w:abstractNumId w:val="12"/>
  </w:num>
  <w:num w:numId="14" w16cid:durableId="1550921416">
    <w:abstractNumId w:val="11"/>
  </w:num>
  <w:num w:numId="15" w16cid:durableId="1392264992">
    <w:abstractNumId w:val="10"/>
  </w:num>
  <w:num w:numId="16" w16cid:durableId="1338069723">
    <w:abstractNumId w:val="8"/>
  </w:num>
  <w:num w:numId="17" w16cid:durableId="2119980599">
    <w:abstractNumId w:val="7"/>
  </w:num>
  <w:num w:numId="18" w16cid:durableId="2029407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21FF5"/>
    <w:rsid w:val="00034D25"/>
    <w:rsid w:val="000454BA"/>
    <w:rsid w:val="00045645"/>
    <w:rsid w:val="00045797"/>
    <w:rsid w:val="000474F5"/>
    <w:rsid w:val="00057B59"/>
    <w:rsid w:val="00064439"/>
    <w:rsid w:val="00070504"/>
    <w:rsid w:val="00070B73"/>
    <w:rsid w:val="00082BE8"/>
    <w:rsid w:val="000874EA"/>
    <w:rsid w:val="0009131C"/>
    <w:rsid w:val="00095ECF"/>
    <w:rsid w:val="00096CC9"/>
    <w:rsid w:val="000A300E"/>
    <w:rsid w:val="000A331F"/>
    <w:rsid w:val="000A43FB"/>
    <w:rsid w:val="000A6803"/>
    <w:rsid w:val="000C5AC4"/>
    <w:rsid w:val="000D0B5F"/>
    <w:rsid w:val="000D29D8"/>
    <w:rsid w:val="000D33E4"/>
    <w:rsid w:val="000D7FFA"/>
    <w:rsid w:val="000E0A0D"/>
    <w:rsid w:val="000E234C"/>
    <w:rsid w:val="000F6B43"/>
    <w:rsid w:val="001038C8"/>
    <w:rsid w:val="001118E9"/>
    <w:rsid w:val="001244A9"/>
    <w:rsid w:val="0012603C"/>
    <w:rsid w:val="00140CE0"/>
    <w:rsid w:val="0014679C"/>
    <w:rsid w:val="00151575"/>
    <w:rsid w:val="001524AF"/>
    <w:rsid w:val="00161C12"/>
    <w:rsid w:val="001701AA"/>
    <w:rsid w:val="00183E91"/>
    <w:rsid w:val="00194A5C"/>
    <w:rsid w:val="001954CA"/>
    <w:rsid w:val="001A1C3A"/>
    <w:rsid w:val="001A42A8"/>
    <w:rsid w:val="001B6B86"/>
    <w:rsid w:val="001B6CA1"/>
    <w:rsid w:val="001C036B"/>
    <w:rsid w:val="001C26CB"/>
    <w:rsid w:val="001C376C"/>
    <w:rsid w:val="001C4978"/>
    <w:rsid w:val="001C543B"/>
    <w:rsid w:val="001C7DA4"/>
    <w:rsid w:val="001D7814"/>
    <w:rsid w:val="001E048F"/>
    <w:rsid w:val="001E147E"/>
    <w:rsid w:val="001F367D"/>
    <w:rsid w:val="001F5D15"/>
    <w:rsid w:val="00202386"/>
    <w:rsid w:val="002031B5"/>
    <w:rsid w:val="00204198"/>
    <w:rsid w:val="002046C5"/>
    <w:rsid w:val="00206780"/>
    <w:rsid w:val="00210D46"/>
    <w:rsid w:val="002210A8"/>
    <w:rsid w:val="002250A2"/>
    <w:rsid w:val="002255A8"/>
    <w:rsid w:val="002377A2"/>
    <w:rsid w:val="00241393"/>
    <w:rsid w:val="00244D2C"/>
    <w:rsid w:val="00247E8A"/>
    <w:rsid w:val="002508E7"/>
    <w:rsid w:val="00260F37"/>
    <w:rsid w:val="00267383"/>
    <w:rsid w:val="0027068B"/>
    <w:rsid w:val="00276AC0"/>
    <w:rsid w:val="00276E4E"/>
    <w:rsid w:val="00282150"/>
    <w:rsid w:val="00284B09"/>
    <w:rsid w:val="00297761"/>
    <w:rsid w:val="002A05C3"/>
    <w:rsid w:val="002A0740"/>
    <w:rsid w:val="002A2CAE"/>
    <w:rsid w:val="002B21A0"/>
    <w:rsid w:val="002B27BE"/>
    <w:rsid w:val="002B396F"/>
    <w:rsid w:val="002B560F"/>
    <w:rsid w:val="002C45E0"/>
    <w:rsid w:val="002C5BB7"/>
    <w:rsid w:val="003019C9"/>
    <w:rsid w:val="0031118B"/>
    <w:rsid w:val="00313F43"/>
    <w:rsid w:val="00316230"/>
    <w:rsid w:val="00317DBD"/>
    <w:rsid w:val="0032129D"/>
    <w:rsid w:val="003228A7"/>
    <w:rsid w:val="003360E6"/>
    <w:rsid w:val="003370EB"/>
    <w:rsid w:val="003435D8"/>
    <w:rsid w:val="003532B5"/>
    <w:rsid w:val="00357AC9"/>
    <w:rsid w:val="00363B0E"/>
    <w:rsid w:val="00382487"/>
    <w:rsid w:val="003A1D74"/>
    <w:rsid w:val="003B00C4"/>
    <w:rsid w:val="003B5B59"/>
    <w:rsid w:val="003B7264"/>
    <w:rsid w:val="003C5B35"/>
    <w:rsid w:val="003D276E"/>
    <w:rsid w:val="003D3B0D"/>
    <w:rsid w:val="003D59ED"/>
    <w:rsid w:val="003D70C7"/>
    <w:rsid w:val="003F720D"/>
    <w:rsid w:val="00412115"/>
    <w:rsid w:val="00420B81"/>
    <w:rsid w:val="00423914"/>
    <w:rsid w:val="00426D20"/>
    <w:rsid w:val="0043448F"/>
    <w:rsid w:val="0044182F"/>
    <w:rsid w:val="0044559D"/>
    <w:rsid w:val="0044780A"/>
    <w:rsid w:val="004563A0"/>
    <w:rsid w:val="0046154B"/>
    <w:rsid w:val="0047586F"/>
    <w:rsid w:val="0047726E"/>
    <w:rsid w:val="00477BB7"/>
    <w:rsid w:val="004846A2"/>
    <w:rsid w:val="004911B3"/>
    <w:rsid w:val="00492558"/>
    <w:rsid w:val="004963AE"/>
    <w:rsid w:val="004967C7"/>
    <w:rsid w:val="004A2DF0"/>
    <w:rsid w:val="004A3755"/>
    <w:rsid w:val="004B42E7"/>
    <w:rsid w:val="004B6264"/>
    <w:rsid w:val="004C5572"/>
    <w:rsid w:val="004C6231"/>
    <w:rsid w:val="004E3A3A"/>
    <w:rsid w:val="004E50FD"/>
    <w:rsid w:val="004F0BFB"/>
    <w:rsid w:val="004F15FC"/>
    <w:rsid w:val="004F4485"/>
    <w:rsid w:val="00524986"/>
    <w:rsid w:val="0052718A"/>
    <w:rsid w:val="0053263B"/>
    <w:rsid w:val="00540B8B"/>
    <w:rsid w:val="005464FF"/>
    <w:rsid w:val="00551A04"/>
    <w:rsid w:val="00553C44"/>
    <w:rsid w:val="00565E51"/>
    <w:rsid w:val="005747BC"/>
    <w:rsid w:val="00577FEA"/>
    <w:rsid w:val="005855FF"/>
    <w:rsid w:val="00586C86"/>
    <w:rsid w:val="005908E7"/>
    <w:rsid w:val="005A047B"/>
    <w:rsid w:val="005B09EE"/>
    <w:rsid w:val="005B546B"/>
    <w:rsid w:val="005D4BC1"/>
    <w:rsid w:val="005D5659"/>
    <w:rsid w:val="005D77F3"/>
    <w:rsid w:val="005D7803"/>
    <w:rsid w:val="005E0A47"/>
    <w:rsid w:val="005E138B"/>
    <w:rsid w:val="005F4778"/>
    <w:rsid w:val="005F4E1D"/>
    <w:rsid w:val="006043A1"/>
    <w:rsid w:val="0060587C"/>
    <w:rsid w:val="00607109"/>
    <w:rsid w:val="006224A0"/>
    <w:rsid w:val="00631CFB"/>
    <w:rsid w:val="00635D44"/>
    <w:rsid w:val="00644204"/>
    <w:rsid w:val="00646DF3"/>
    <w:rsid w:val="00653D6F"/>
    <w:rsid w:val="006545D9"/>
    <w:rsid w:val="006639FC"/>
    <w:rsid w:val="00667AF8"/>
    <w:rsid w:val="00671A94"/>
    <w:rsid w:val="00686123"/>
    <w:rsid w:val="006A3B87"/>
    <w:rsid w:val="006A4851"/>
    <w:rsid w:val="006A6BF8"/>
    <w:rsid w:val="006B130C"/>
    <w:rsid w:val="006C3F17"/>
    <w:rsid w:val="006C7D3E"/>
    <w:rsid w:val="006D2346"/>
    <w:rsid w:val="006E09FE"/>
    <w:rsid w:val="006E7709"/>
    <w:rsid w:val="00703002"/>
    <w:rsid w:val="007053AC"/>
    <w:rsid w:val="00710B65"/>
    <w:rsid w:val="00713867"/>
    <w:rsid w:val="00716158"/>
    <w:rsid w:val="007334B7"/>
    <w:rsid w:val="00737EF9"/>
    <w:rsid w:val="00741362"/>
    <w:rsid w:val="00745D12"/>
    <w:rsid w:val="007539F1"/>
    <w:rsid w:val="00756FC5"/>
    <w:rsid w:val="0076011E"/>
    <w:rsid w:val="0076222B"/>
    <w:rsid w:val="00766434"/>
    <w:rsid w:val="00766C61"/>
    <w:rsid w:val="00767709"/>
    <w:rsid w:val="00793C13"/>
    <w:rsid w:val="007A4791"/>
    <w:rsid w:val="007A5009"/>
    <w:rsid w:val="007A5D35"/>
    <w:rsid w:val="007B4302"/>
    <w:rsid w:val="007B46C7"/>
    <w:rsid w:val="007C4389"/>
    <w:rsid w:val="007C4C56"/>
    <w:rsid w:val="007D3A15"/>
    <w:rsid w:val="007D7042"/>
    <w:rsid w:val="007F08D6"/>
    <w:rsid w:val="007F2B7A"/>
    <w:rsid w:val="00801022"/>
    <w:rsid w:val="00802AA4"/>
    <w:rsid w:val="00805FDB"/>
    <w:rsid w:val="00823FEC"/>
    <w:rsid w:val="00827810"/>
    <w:rsid w:val="008568EE"/>
    <w:rsid w:val="008666A7"/>
    <w:rsid w:val="00871BDC"/>
    <w:rsid w:val="00880F55"/>
    <w:rsid w:val="00884D18"/>
    <w:rsid w:val="00887B14"/>
    <w:rsid w:val="00893946"/>
    <w:rsid w:val="008942B3"/>
    <w:rsid w:val="008956CD"/>
    <w:rsid w:val="008A0A5B"/>
    <w:rsid w:val="008A123E"/>
    <w:rsid w:val="008A133F"/>
    <w:rsid w:val="008A3FFE"/>
    <w:rsid w:val="008B1806"/>
    <w:rsid w:val="008B6237"/>
    <w:rsid w:val="008B77F5"/>
    <w:rsid w:val="008C1C4A"/>
    <w:rsid w:val="008C68AC"/>
    <w:rsid w:val="008D25BC"/>
    <w:rsid w:val="008D4FE4"/>
    <w:rsid w:val="008D6B51"/>
    <w:rsid w:val="008F0001"/>
    <w:rsid w:val="00901E1B"/>
    <w:rsid w:val="00912337"/>
    <w:rsid w:val="00915821"/>
    <w:rsid w:val="009176C0"/>
    <w:rsid w:val="00920B51"/>
    <w:rsid w:val="00921488"/>
    <w:rsid w:val="00925295"/>
    <w:rsid w:val="00925DA1"/>
    <w:rsid w:val="00927D03"/>
    <w:rsid w:val="009335EC"/>
    <w:rsid w:val="0094133C"/>
    <w:rsid w:val="009661E3"/>
    <w:rsid w:val="00967465"/>
    <w:rsid w:val="00975695"/>
    <w:rsid w:val="00976D45"/>
    <w:rsid w:val="0098342A"/>
    <w:rsid w:val="00990611"/>
    <w:rsid w:val="00995916"/>
    <w:rsid w:val="009A18E0"/>
    <w:rsid w:val="009A19D0"/>
    <w:rsid w:val="009A2121"/>
    <w:rsid w:val="009B3412"/>
    <w:rsid w:val="009C7467"/>
    <w:rsid w:val="009D6C85"/>
    <w:rsid w:val="009D7B67"/>
    <w:rsid w:val="009E27D7"/>
    <w:rsid w:val="009F1CED"/>
    <w:rsid w:val="009F37A4"/>
    <w:rsid w:val="009F4445"/>
    <w:rsid w:val="00A06ECE"/>
    <w:rsid w:val="00A1036A"/>
    <w:rsid w:val="00A10B49"/>
    <w:rsid w:val="00A1189D"/>
    <w:rsid w:val="00A21C82"/>
    <w:rsid w:val="00A23099"/>
    <w:rsid w:val="00A26790"/>
    <w:rsid w:val="00A2722E"/>
    <w:rsid w:val="00A330DD"/>
    <w:rsid w:val="00A471A9"/>
    <w:rsid w:val="00A47FCD"/>
    <w:rsid w:val="00A575B5"/>
    <w:rsid w:val="00A60104"/>
    <w:rsid w:val="00A614A5"/>
    <w:rsid w:val="00A840B9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AF6FF1"/>
    <w:rsid w:val="00AF7E3A"/>
    <w:rsid w:val="00B00CDA"/>
    <w:rsid w:val="00B11179"/>
    <w:rsid w:val="00B16AC6"/>
    <w:rsid w:val="00B215D7"/>
    <w:rsid w:val="00B31093"/>
    <w:rsid w:val="00B425C3"/>
    <w:rsid w:val="00B5381F"/>
    <w:rsid w:val="00B5406E"/>
    <w:rsid w:val="00B639AC"/>
    <w:rsid w:val="00B73A7C"/>
    <w:rsid w:val="00B77150"/>
    <w:rsid w:val="00B83886"/>
    <w:rsid w:val="00B85A8F"/>
    <w:rsid w:val="00B9798E"/>
    <w:rsid w:val="00BB5075"/>
    <w:rsid w:val="00BE038B"/>
    <w:rsid w:val="00BE2B94"/>
    <w:rsid w:val="00BF0880"/>
    <w:rsid w:val="00C054D3"/>
    <w:rsid w:val="00C15C22"/>
    <w:rsid w:val="00C205B1"/>
    <w:rsid w:val="00C23243"/>
    <w:rsid w:val="00C26B62"/>
    <w:rsid w:val="00C34E8E"/>
    <w:rsid w:val="00C406AB"/>
    <w:rsid w:val="00C53F3E"/>
    <w:rsid w:val="00C61BA8"/>
    <w:rsid w:val="00C64B78"/>
    <w:rsid w:val="00C744EB"/>
    <w:rsid w:val="00C773A0"/>
    <w:rsid w:val="00C82116"/>
    <w:rsid w:val="00C93A49"/>
    <w:rsid w:val="00C95B13"/>
    <w:rsid w:val="00C97548"/>
    <w:rsid w:val="00C97592"/>
    <w:rsid w:val="00CA195E"/>
    <w:rsid w:val="00CA21E5"/>
    <w:rsid w:val="00CA5AE9"/>
    <w:rsid w:val="00CC0479"/>
    <w:rsid w:val="00CD75CC"/>
    <w:rsid w:val="00CE71C6"/>
    <w:rsid w:val="00CF7BFC"/>
    <w:rsid w:val="00D00630"/>
    <w:rsid w:val="00D077FC"/>
    <w:rsid w:val="00D14822"/>
    <w:rsid w:val="00D21AF2"/>
    <w:rsid w:val="00D2480D"/>
    <w:rsid w:val="00D4638B"/>
    <w:rsid w:val="00D5365B"/>
    <w:rsid w:val="00D5468D"/>
    <w:rsid w:val="00D631D0"/>
    <w:rsid w:val="00D819C7"/>
    <w:rsid w:val="00D86B1D"/>
    <w:rsid w:val="00D928BD"/>
    <w:rsid w:val="00D94B63"/>
    <w:rsid w:val="00D955A6"/>
    <w:rsid w:val="00D974A9"/>
    <w:rsid w:val="00DB187C"/>
    <w:rsid w:val="00DB431E"/>
    <w:rsid w:val="00DC251D"/>
    <w:rsid w:val="00DC2E03"/>
    <w:rsid w:val="00DC6B6D"/>
    <w:rsid w:val="00DD65F9"/>
    <w:rsid w:val="00DE404B"/>
    <w:rsid w:val="00DE4F4A"/>
    <w:rsid w:val="00DE6C5D"/>
    <w:rsid w:val="00DF28D3"/>
    <w:rsid w:val="00E0657D"/>
    <w:rsid w:val="00E06B83"/>
    <w:rsid w:val="00E152FD"/>
    <w:rsid w:val="00E205F1"/>
    <w:rsid w:val="00E416F0"/>
    <w:rsid w:val="00E53C3B"/>
    <w:rsid w:val="00E61AA5"/>
    <w:rsid w:val="00E6417B"/>
    <w:rsid w:val="00E64DF1"/>
    <w:rsid w:val="00E660B6"/>
    <w:rsid w:val="00E75F66"/>
    <w:rsid w:val="00E86034"/>
    <w:rsid w:val="00E911A0"/>
    <w:rsid w:val="00E950DC"/>
    <w:rsid w:val="00E95B73"/>
    <w:rsid w:val="00E960C3"/>
    <w:rsid w:val="00E9662B"/>
    <w:rsid w:val="00EA67C5"/>
    <w:rsid w:val="00EB71A4"/>
    <w:rsid w:val="00ED1A5B"/>
    <w:rsid w:val="00ED2CBE"/>
    <w:rsid w:val="00ED5694"/>
    <w:rsid w:val="00EE238A"/>
    <w:rsid w:val="00EE3CB1"/>
    <w:rsid w:val="00EE7CB3"/>
    <w:rsid w:val="00F04FF7"/>
    <w:rsid w:val="00F05DCC"/>
    <w:rsid w:val="00F10045"/>
    <w:rsid w:val="00F161BE"/>
    <w:rsid w:val="00F17795"/>
    <w:rsid w:val="00F2355B"/>
    <w:rsid w:val="00F31F51"/>
    <w:rsid w:val="00F32B84"/>
    <w:rsid w:val="00F4289D"/>
    <w:rsid w:val="00F42DAA"/>
    <w:rsid w:val="00F450F4"/>
    <w:rsid w:val="00F47696"/>
    <w:rsid w:val="00F502CC"/>
    <w:rsid w:val="00F54EE9"/>
    <w:rsid w:val="00F63409"/>
    <w:rsid w:val="00F80358"/>
    <w:rsid w:val="00F90FA8"/>
    <w:rsid w:val="00F97764"/>
    <w:rsid w:val="00FA14E4"/>
    <w:rsid w:val="00FA5665"/>
    <w:rsid w:val="00FE559D"/>
    <w:rsid w:val="00FF4577"/>
    <w:rsid w:val="056AF77A"/>
    <w:rsid w:val="08119793"/>
    <w:rsid w:val="093CAEA4"/>
    <w:rsid w:val="0B639B64"/>
    <w:rsid w:val="0DA11993"/>
    <w:rsid w:val="0DCD5FA1"/>
    <w:rsid w:val="0FD62458"/>
    <w:rsid w:val="13DD0621"/>
    <w:rsid w:val="1D11DCA4"/>
    <w:rsid w:val="209ED57D"/>
    <w:rsid w:val="30DAAE05"/>
    <w:rsid w:val="34F41A93"/>
    <w:rsid w:val="381BDB68"/>
    <w:rsid w:val="40C827B9"/>
    <w:rsid w:val="54E5CCAB"/>
    <w:rsid w:val="5CFB2147"/>
    <w:rsid w:val="63075ED8"/>
    <w:rsid w:val="6453E307"/>
    <w:rsid w:val="6B307EEB"/>
    <w:rsid w:val="7112E32D"/>
    <w:rsid w:val="72CE88CB"/>
    <w:rsid w:val="7307C4E0"/>
    <w:rsid w:val="75FCE11D"/>
    <w:rsid w:val="76BC8351"/>
    <w:rsid w:val="7AAFCEB1"/>
    <w:rsid w:val="7E7FED8D"/>
    <w:rsid w:val="7EB21339"/>
    <w:rsid w:val="7EFEA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7EE5C2B6"/>
  <w15:chartTrackingRefBased/>
  <w15:docId w15:val="{9B279466-2508-4382-BB57-F04749AAB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B86"/>
    <w:pPr>
      <w:jc w:val="both"/>
    </w:pPr>
    <w:rPr>
      <w:sz w:val="20"/>
    </w:rPr>
  </w:style>
  <w:style w:type="paragraph" w:styleId="Heading1">
    <w:name w:val="heading 1"/>
    <w:aliases w:val="kapitola1,Section Title 1,PAGE HEADING"/>
    <w:basedOn w:val="Normal"/>
    <w:next w:val="Normal"/>
    <w:link w:val="Heading1Char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C7DA4"/>
    <w:pPr>
      <w:keepNext/>
      <w:keepLines/>
      <w:numPr>
        <w:ilvl w:val="4"/>
        <w:numId w:val="12"/>
      </w:numPr>
      <w:tabs>
        <w:tab w:val="clear" w:pos="1009"/>
        <w:tab w:val="num" w:pos="360"/>
      </w:tabs>
      <w:spacing w:before="40" w:after="0"/>
      <w:ind w:left="0" w:firstLine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1C7DA4"/>
    <w:pPr>
      <w:keepNext/>
      <w:keepLines/>
      <w:numPr>
        <w:ilvl w:val="5"/>
        <w:numId w:val="12"/>
      </w:numPr>
      <w:tabs>
        <w:tab w:val="num" w:pos="360"/>
      </w:tabs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1C7DA4"/>
    <w:pPr>
      <w:keepNext/>
      <w:keepLines/>
      <w:numPr>
        <w:ilvl w:val="6"/>
        <w:numId w:val="12"/>
      </w:numPr>
      <w:tabs>
        <w:tab w:val="num" w:pos="360"/>
      </w:tabs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1C7DA4"/>
    <w:pPr>
      <w:keepNext/>
      <w:keepLines/>
      <w:numPr>
        <w:ilvl w:val="7"/>
        <w:numId w:val="12"/>
      </w:numPr>
      <w:tabs>
        <w:tab w:val="num" w:pos="360"/>
      </w:tabs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1C7DA4"/>
    <w:pPr>
      <w:keepNext/>
      <w:keepLines/>
      <w:numPr>
        <w:ilvl w:val="8"/>
        <w:numId w:val="12"/>
      </w:numPr>
      <w:tabs>
        <w:tab w:val="num" w:pos="360"/>
      </w:tabs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ListBullet">
    <w:name w:val="List Bullet"/>
    <w:basedOn w:val="Normal"/>
    <w:uiPriority w:val="7"/>
    <w:qFormat/>
    <w:rsid w:val="00D14822"/>
    <w:pPr>
      <w:numPr>
        <w:numId w:val="7"/>
      </w:numPr>
      <w:spacing w:after="80"/>
    </w:pPr>
  </w:style>
  <w:style w:type="paragraph" w:styleId="ListBullet2">
    <w:name w:val="List Bullet 2"/>
    <w:basedOn w:val="Normal"/>
    <w:uiPriority w:val="7"/>
    <w:rsid w:val="00D14822"/>
    <w:pPr>
      <w:numPr>
        <w:ilvl w:val="1"/>
        <w:numId w:val="7"/>
      </w:numPr>
      <w:spacing w:after="60"/>
    </w:pPr>
  </w:style>
  <w:style w:type="paragraph" w:styleId="ListBullet3">
    <w:name w:val="List Bullet 3"/>
    <w:basedOn w:val="Normal"/>
    <w:uiPriority w:val="7"/>
    <w:rsid w:val="00D14822"/>
    <w:pPr>
      <w:numPr>
        <w:ilvl w:val="2"/>
        <w:numId w:val="7"/>
      </w:numPr>
      <w:spacing w:after="40"/>
    </w:pPr>
  </w:style>
  <w:style w:type="paragraph" w:styleId="ListParagraph">
    <w:name w:val="List Paragraph"/>
    <w:basedOn w:val="Normal"/>
    <w:uiPriority w:val="34"/>
    <w:semiHidden/>
    <w:qFormat/>
    <w:rsid w:val="00C23243"/>
    <w:pPr>
      <w:ind w:left="720"/>
      <w:contextualSpacing/>
    </w:pPr>
  </w:style>
  <w:style w:type="paragraph" w:styleId="ListNumber">
    <w:name w:val="List Number"/>
    <w:basedOn w:val="Normal"/>
    <w:uiPriority w:val="7"/>
    <w:qFormat/>
    <w:rsid w:val="00AC770C"/>
    <w:pPr>
      <w:numPr>
        <w:numId w:val="14"/>
      </w:numPr>
      <w:spacing w:after="80"/>
    </w:pPr>
  </w:style>
  <w:style w:type="paragraph" w:styleId="ListNumber2">
    <w:name w:val="List Number 2"/>
    <w:basedOn w:val="Normal"/>
    <w:uiPriority w:val="7"/>
    <w:rsid w:val="00AC770C"/>
    <w:pPr>
      <w:numPr>
        <w:ilvl w:val="1"/>
        <w:numId w:val="14"/>
      </w:numPr>
      <w:spacing w:after="60"/>
    </w:pPr>
  </w:style>
  <w:style w:type="paragraph" w:styleId="ListNumber3">
    <w:name w:val="List Number 3"/>
    <w:basedOn w:val="Normal"/>
    <w:uiPriority w:val="7"/>
    <w:rsid w:val="00AC770C"/>
    <w:pPr>
      <w:numPr>
        <w:ilvl w:val="2"/>
        <w:numId w:val="14"/>
      </w:numPr>
      <w:spacing w:after="40"/>
    </w:pPr>
  </w:style>
  <w:style w:type="paragraph" w:styleId="Header">
    <w:name w:val="header"/>
    <w:basedOn w:val="NoSpacing"/>
    <w:link w:val="HeaderChar"/>
    <w:uiPriority w:val="99"/>
    <w:rsid w:val="00EB71A4"/>
  </w:style>
  <w:style w:type="character" w:customStyle="1" w:styleId="HeaderChar">
    <w:name w:val="Header Char"/>
    <w:basedOn w:val="DefaultParagraphFont"/>
    <w:link w:val="Header"/>
    <w:uiPriority w:val="99"/>
    <w:rsid w:val="00EB71A4"/>
  </w:style>
  <w:style w:type="paragraph" w:styleId="Footer">
    <w:name w:val="footer"/>
    <w:basedOn w:val="Normal"/>
    <w:link w:val="Footer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3435D8"/>
    <w:rPr>
      <w:rFonts w:asciiTheme="majorHAnsi" w:hAnsiTheme="majorHAnsi"/>
      <w:sz w:val="13"/>
    </w:rPr>
  </w:style>
  <w:style w:type="character" w:customStyle="1" w:styleId="DateChar">
    <w:name w:val="Date Char"/>
    <w:basedOn w:val="DefaultParagraphFont"/>
    <w:link w:val="Date"/>
    <w:uiPriority w:val="99"/>
    <w:rsid w:val="00244D2C"/>
    <w:rPr>
      <w:rFonts w:asciiTheme="majorHAnsi" w:hAnsiTheme="majorHAnsi"/>
      <w:sz w:val="12"/>
    </w:rPr>
  </w:style>
  <w:style w:type="character" w:customStyle="1" w:styleId="Heading1Char">
    <w:name w:val="Heading 1 Char"/>
    <w:aliases w:val="kapitola1 Char,Section Title 1 Char,PAGE HEADING Char"/>
    <w:basedOn w:val="DefaultParagraphFont"/>
    <w:link w:val="Heading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al"/>
    <w:next w:val="Normal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PageNumber">
    <w:name w:val="page number"/>
    <w:basedOn w:val="DefaultParagraphFont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Heading3Char">
    <w:name w:val="Heading 3 Char"/>
    <w:basedOn w:val="DefaultParagraphFont"/>
    <w:link w:val="Heading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Heading1"/>
    <w:next w:val="Normal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Heading2"/>
    <w:next w:val="Normal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Heading3"/>
    <w:next w:val="Normal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al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TOC1">
    <w:name w:val="toc 1"/>
    <w:basedOn w:val="Normal"/>
    <w:next w:val="Normal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TOC2">
    <w:name w:val="toc 2"/>
    <w:basedOn w:val="Normal"/>
    <w:next w:val="Normal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TOC3">
    <w:name w:val="toc 3"/>
    <w:basedOn w:val="Normal"/>
    <w:next w:val="Normal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al"/>
    <w:next w:val="Normal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DefaultParagraphFont"/>
    <w:uiPriority w:val="99"/>
    <w:semiHidden/>
    <w:rsid w:val="00920B51"/>
    <w:rPr>
      <w:caps/>
    </w:rPr>
  </w:style>
  <w:style w:type="paragraph" w:styleId="NoSpacing">
    <w:name w:val="No Spacing"/>
    <w:qFormat/>
    <w:rsid w:val="00244D2C"/>
    <w:pPr>
      <w:spacing w:after="0"/>
    </w:pPr>
  </w:style>
  <w:style w:type="paragraph" w:styleId="EnvelopeAddress">
    <w:name w:val="envelope address"/>
    <w:basedOn w:val="Normal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link">
    <w:name w:val="Hyperlink"/>
    <w:basedOn w:val="DefaultParagraphFont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Heading4"/>
    <w:next w:val="Normal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al"/>
    <w:uiPriority w:val="19"/>
    <w:semiHidden/>
    <w:rsid w:val="00925DA1"/>
    <w:rPr>
      <w:vanish/>
    </w:rPr>
  </w:style>
  <w:style w:type="paragraph" w:styleId="TOC4">
    <w:name w:val="toc 4"/>
    <w:basedOn w:val="Normal"/>
    <w:next w:val="Normal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OC5">
    <w:name w:val="toc 5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TOC6">
    <w:name w:val="toc 6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TOC7">
    <w:name w:val="toc 7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TOC8">
    <w:name w:val="toc 8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TOC9">
    <w:name w:val="toc 9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PlaceholderText">
    <w:name w:val="Placeholder Text"/>
    <w:basedOn w:val="DefaultParagraphFont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Heading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Heading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Heading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TableNormal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NoSpacing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Caption">
    <w:name w:val="caption"/>
    <w:basedOn w:val="Normal"/>
    <w:next w:val="Normal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al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5B13"/>
    <w:rPr>
      <w:sz w:val="14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TableNormal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Title">
    <w:name w:val="Title"/>
    <w:basedOn w:val="Normal"/>
    <w:next w:val="Normal"/>
    <w:link w:val="Title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BodyTextIndent">
    <w:name w:val="Body Text Indent"/>
    <w:basedOn w:val="Normal"/>
    <w:link w:val="BodyTextIndent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BodyTextIndentChar">
    <w:name w:val="Body Text Indent Char"/>
    <w:basedOn w:val="DefaultParagraphFont"/>
    <w:link w:val="BodyTextIndent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Subtitle">
    <w:name w:val="Subtitle"/>
    <w:basedOn w:val="BodyTextIndent"/>
    <w:next w:val="Normal"/>
    <w:link w:val="Subtitle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TCBNormalni">
    <w:name w:val="TCB_Normalni"/>
    <w:basedOn w:val="Normal"/>
    <w:link w:val="TCBNormalniChar"/>
    <w:qFormat/>
    <w:rsid w:val="0044559D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DefaultParagraphFont"/>
    <w:link w:val="TCBNormalni"/>
    <w:rsid w:val="0044559D"/>
    <w:rPr>
      <w:rFonts w:asciiTheme="minorBidi" w:hAnsiTheme="minorBidi"/>
      <w:sz w:val="20"/>
      <w:szCs w:val="20"/>
      <w:lang w:val="cs-CZ"/>
    </w:rPr>
  </w:style>
  <w:style w:type="character" w:styleId="Emphasis">
    <w:name w:val="Emphasis"/>
    <w:basedOn w:val="DefaultParagraphFont"/>
    <w:uiPriority w:val="20"/>
    <w:qFormat/>
    <w:rsid w:val="0044559D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A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AC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967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2007</Words>
  <Characters>11446</Characters>
  <Application>Microsoft Office Word</Application>
  <DocSecurity>4</DocSecurity>
  <Lines>95</Lines>
  <Paragraphs>26</Paragraphs>
  <ScaleCrop>false</ScaleCrop>
  <Company/>
  <LinksUpToDate>false</LinksUpToDate>
  <CharactersWithSpaces>13427</CharactersWithSpaces>
  <SharedDoc>false</SharedDoc>
  <HLinks>
    <vt:vector size="78" baseType="variant">
      <vt:variant>
        <vt:i4>4653070</vt:i4>
      </vt:variant>
      <vt:variant>
        <vt:i4>75</vt:i4>
      </vt:variant>
      <vt:variant>
        <vt:i4>0</vt:i4>
      </vt:variant>
      <vt:variant>
        <vt:i4>5</vt:i4>
      </vt:variant>
      <vt:variant>
        <vt:lpwstr>https://www.pilz.com/cs-CZ/support/knowhow/law-standards-norms/functional-safety/en-iec-62061</vt:lpwstr>
      </vt:variant>
      <vt:variant>
        <vt:lpwstr/>
      </vt:variant>
      <vt:variant>
        <vt:i4>1114172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_Toc130480515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_Toc130480514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_Toc130480513</vt:lpwstr>
      </vt:variant>
      <vt:variant>
        <vt:i4>1114172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_Toc130480512</vt:lpwstr>
      </vt:variant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_Toc130480511</vt:lpwstr>
      </vt:variant>
      <vt:variant>
        <vt:i4>1114172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_Toc130480510</vt:lpwstr>
      </vt:variant>
      <vt:variant>
        <vt:i4>1048636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_Toc130480509</vt:lpwstr>
      </vt:variant>
      <vt:variant>
        <vt:i4>1048636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_Toc130480508</vt:lpwstr>
      </vt:variant>
      <vt:variant>
        <vt:i4>1048636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_Toc130480507</vt:lpwstr>
      </vt:variant>
      <vt:variant>
        <vt:i4>1048636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_Toc130480506</vt:lpwstr>
      </vt:variant>
      <vt:variant>
        <vt:i4>1048636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_Toc130480505</vt:lpwstr>
      </vt:variant>
      <vt:variant>
        <vt:i4>1048636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_Toc130480504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Martin Homola</cp:lastModifiedBy>
  <cp:revision>17</cp:revision>
  <cp:lastPrinted>2022-09-14T16:44:00Z</cp:lastPrinted>
  <dcterms:created xsi:type="dcterms:W3CDTF">2023-07-09T23:00:00Z</dcterms:created>
  <dcterms:modified xsi:type="dcterms:W3CDTF">2023-10-23T21:40:00Z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2023-01-11T13:24:21Z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1f837b15-9f5c-4be3-8e06-f1ebd1873cbb</vt:lpwstr>
  </property>
  <property fmtid="{D5CDD505-2E9C-101B-9397-08002B2CF9AE}" pid="8" name="MSIP_Label_a6b84135-ab90-4b03-a415-784f8f15a7f1_ContentBits">
    <vt:lpwstr>0</vt:lpwstr>
  </property>
</Properties>
</file>